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CD5E70" w14:textId="18DE325D" w:rsidR="00AE5112" w:rsidRPr="00F4539F" w:rsidRDefault="004C4E54" w:rsidP="00117B33">
      <w:pPr>
        <w:jc w:val="both"/>
        <w:rPr>
          <w:rFonts w:ascii="Arial" w:hAnsi="Arial" w:cs="Arial"/>
          <w:b/>
          <w:bCs/>
          <w:sz w:val="36"/>
          <w:szCs w:val="36"/>
        </w:rPr>
      </w:pPr>
      <w:r w:rsidRPr="00F4539F">
        <w:rPr>
          <w:rFonts w:ascii="Arial" w:hAnsi="Arial" w:cs="Arial"/>
          <w:b/>
          <w:bCs/>
          <w:noProof/>
          <w:sz w:val="36"/>
          <w:szCs w:val="36"/>
          <w:lang w:eastAsia="en-GB"/>
        </w:rPr>
        <w:drawing>
          <wp:anchor distT="0" distB="0" distL="114300" distR="114300" simplePos="0" relativeHeight="251658240" behindDoc="0" locked="0" layoutInCell="1" allowOverlap="1" wp14:anchorId="7641832A" wp14:editId="4412058B">
            <wp:simplePos x="0" y="0"/>
            <wp:positionH relativeFrom="column">
              <wp:posOffset>5124450</wp:posOffset>
            </wp:positionH>
            <wp:positionV relativeFrom="paragraph">
              <wp:posOffset>1905</wp:posOffset>
            </wp:positionV>
            <wp:extent cx="883920" cy="731520"/>
            <wp:effectExtent l="0" t="0" r="0" b="0"/>
            <wp:wrapSquare wrapText="bothSides"/>
            <wp:docPr id="1"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a:extLst>
                        <a:ext uri="{C183D7F6-B498-43B3-948B-1728B52AA6E4}">
                          <adec:decorative xmlns:adec="http://schemas.microsoft.com/office/drawing/2017/decorative" val="1"/>
                        </a:ext>
                      </a:extLst>
                    </pic:cNvP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83920" cy="7315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4539F">
        <w:rPr>
          <w:rFonts w:ascii="Arial" w:hAnsi="Arial" w:cs="Arial"/>
          <w:b/>
          <w:bCs/>
          <w:sz w:val="36"/>
          <w:szCs w:val="36"/>
        </w:rPr>
        <w:t>North Ayrshire Council</w:t>
      </w:r>
      <w:r w:rsidR="005C73B6" w:rsidRPr="00F4539F">
        <w:rPr>
          <w:rFonts w:ascii="Arial" w:hAnsi="Arial" w:cs="Arial"/>
          <w:b/>
          <w:bCs/>
          <w:sz w:val="36"/>
          <w:szCs w:val="36"/>
        </w:rPr>
        <w:t xml:space="preserve"> (NAC)</w:t>
      </w:r>
    </w:p>
    <w:p w14:paraId="44ACCE85" w14:textId="03D7DB28" w:rsidR="001D4C90" w:rsidRPr="00F4539F" w:rsidRDefault="008B7156" w:rsidP="00C07624">
      <w:pPr>
        <w:rPr>
          <w:rFonts w:ascii="Arial" w:hAnsi="Arial" w:cs="Arial"/>
          <w:b/>
          <w:bCs/>
          <w:sz w:val="36"/>
          <w:szCs w:val="36"/>
        </w:rPr>
      </w:pPr>
      <w:r>
        <w:rPr>
          <w:rFonts w:ascii="Arial" w:hAnsi="Arial" w:cs="Arial"/>
          <w:b/>
          <w:bCs/>
          <w:sz w:val="36"/>
          <w:szCs w:val="36"/>
        </w:rPr>
        <w:t>Sustainable</w:t>
      </w:r>
      <w:r w:rsidR="00CA5859">
        <w:rPr>
          <w:rFonts w:ascii="Arial" w:hAnsi="Arial" w:cs="Arial"/>
          <w:b/>
          <w:bCs/>
          <w:sz w:val="36"/>
          <w:szCs w:val="36"/>
        </w:rPr>
        <w:t xml:space="preserve"> </w:t>
      </w:r>
      <w:r w:rsidR="001D4C90" w:rsidRPr="00F4539F">
        <w:rPr>
          <w:rFonts w:ascii="Arial" w:hAnsi="Arial" w:cs="Arial"/>
          <w:b/>
          <w:bCs/>
          <w:sz w:val="36"/>
          <w:szCs w:val="36"/>
        </w:rPr>
        <w:t xml:space="preserve">Procurement Support </w:t>
      </w:r>
      <w:r w:rsidR="004C4E54" w:rsidRPr="00F4539F">
        <w:rPr>
          <w:rFonts w:ascii="Arial" w:hAnsi="Arial" w:cs="Arial"/>
          <w:b/>
          <w:bCs/>
          <w:sz w:val="36"/>
          <w:szCs w:val="36"/>
        </w:rPr>
        <w:t>Case Study</w:t>
      </w:r>
    </w:p>
    <w:p w14:paraId="67C22E56" w14:textId="77777777" w:rsidR="00F4539F" w:rsidRPr="00F4539F" w:rsidRDefault="00F4539F" w:rsidP="00117B33">
      <w:pPr>
        <w:jc w:val="both"/>
        <w:rPr>
          <w:rFonts w:ascii="Arial" w:hAnsi="Arial" w:cs="Arial"/>
          <w:b/>
          <w:bCs/>
          <w:sz w:val="36"/>
          <w:szCs w:val="36"/>
        </w:rPr>
      </w:pPr>
      <w:r w:rsidRPr="00F4539F">
        <w:rPr>
          <w:rFonts w:ascii="Arial" w:hAnsi="Arial" w:cs="Arial"/>
          <w:b/>
          <w:bCs/>
          <w:sz w:val="36"/>
          <w:szCs w:val="36"/>
        </w:rPr>
        <w:t>Design and Build of 6 Amenity Bungalows at Afton Court, Stevenston</w:t>
      </w:r>
    </w:p>
    <w:p w14:paraId="44B5A36F" w14:textId="77777777" w:rsidR="004C4E54" w:rsidRPr="005F37BE" w:rsidRDefault="004C4E54" w:rsidP="00117B33">
      <w:pPr>
        <w:jc w:val="both"/>
        <w:rPr>
          <w:rFonts w:ascii="Arial" w:hAnsi="Arial" w:cs="Arial"/>
          <w:b/>
          <w:bCs/>
          <w:sz w:val="24"/>
          <w:szCs w:val="24"/>
          <w:u w:val="single"/>
        </w:rPr>
      </w:pPr>
      <w:r w:rsidRPr="005F37BE">
        <w:rPr>
          <w:rFonts w:ascii="Arial" w:hAnsi="Arial" w:cs="Arial"/>
          <w:b/>
          <w:bCs/>
          <w:sz w:val="24"/>
          <w:szCs w:val="24"/>
          <w:u w:val="single"/>
        </w:rPr>
        <w:t>Background</w:t>
      </w:r>
    </w:p>
    <w:p w14:paraId="631ED627" w14:textId="28B26E82" w:rsidR="00814005" w:rsidRPr="00814005" w:rsidRDefault="00814005" w:rsidP="00814005">
      <w:pPr>
        <w:jc w:val="both"/>
        <w:rPr>
          <w:rFonts w:ascii="Arial" w:hAnsi="Arial" w:cs="Arial"/>
        </w:rPr>
      </w:pPr>
      <w:r w:rsidRPr="008E68B9">
        <w:rPr>
          <w:rFonts w:ascii="Arial" w:hAnsi="Arial" w:cs="Arial"/>
        </w:rPr>
        <w:t xml:space="preserve">NAC demolished the </w:t>
      </w:r>
      <w:r w:rsidR="00804EC1" w:rsidRPr="008E68B9">
        <w:rPr>
          <w:rFonts w:ascii="Arial" w:hAnsi="Arial" w:cs="Arial"/>
        </w:rPr>
        <w:t>S</w:t>
      </w:r>
      <w:r w:rsidRPr="008E68B9">
        <w:rPr>
          <w:rFonts w:ascii="Arial" w:hAnsi="Arial" w:cs="Arial"/>
        </w:rPr>
        <w:t xml:space="preserve">heltered </w:t>
      </w:r>
      <w:r w:rsidR="00804EC1" w:rsidRPr="008E68B9">
        <w:rPr>
          <w:rFonts w:ascii="Arial" w:hAnsi="Arial" w:cs="Arial"/>
        </w:rPr>
        <w:t>H</w:t>
      </w:r>
      <w:r w:rsidRPr="008E68B9">
        <w:rPr>
          <w:rFonts w:ascii="Arial" w:hAnsi="Arial" w:cs="Arial"/>
        </w:rPr>
        <w:t>ousing</w:t>
      </w:r>
      <w:r w:rsidR="00804EC1" w:rsidRPr="008E68B9">
        <w:rPr>
          <w:rFonts w:ascii="Arial" w:hAnsi="Arial" w:cs="Arial"/>
        </w:rPr>
        <w:t xml:space="preserve"> U</w:t>
      </w:r>
      <w:r w:rsidRPr="008E68B9">
        <w:rPr>
          <w:rFonts w:ascii="Arial" w:hAnsi="Arial" w:cs="Arial"/>
        </w:rPr>
        <w:t xml:space="preserve">nit at Afton Court, Stevenston </w:t>
      </w:r>
      <w:r w:rsidR="00804EC1" w:rsidRPr="008E68B9">
        <w:rPr>
          <w:rFonts w:ascii="Arial" w:hAnsi="Arial" w:cs="Arial"/>
        </w:rPr>
        <w:t>back in</w:t>
      </w:r>
      <w:r w:rsidRPr="008E68B9">
        <w:rPr>
          <w:rFonts w:ascii="Arial" w:hAnsi="Arial" w:cs="Arial"/>
        </w:rPr>
        <w:t xml:space="preserve"> </w:t>
      </w:r>
      <w:r w:rsidR="008E68B9" w:rsidRPr="008E68B9">
        <w:rPr>
          <w:rFonts w:ascii="Arial" w:hAnsi="Arial" w:cs="Arial"/>
        </w:rPr>
        <w:t>2018</w:t>
      </w:r>
      <w:r w:rsidR="002C4D18">
        <w:rPr>
          <w:rFonts w:ascii="Arial" w:hAnsi="Arial" w:cs="Arial"/>
        </w:rPr>
        <w:t>.</w:t>
      </w:r>
    </w:p>
    <w:p w14:paraId="5653CE52" w14:textId="57F3E22E" w:rsidR="00814005" w:rsidRPr="00814005" w:rsidRDefault="00814005" w:rsidP="00814005">
      <w:pPr>
        <w:jc w:val="both"/>
        <w:rPr>
          <w:rFonts w:ascii="Arial" w:hAnsi="Arial" w:cs="Arial"/>
        </w:rPr>
      </w:pPr>
      <w:r w:rsidRPr="00814005">
        <w:rPr>
          <w:rFonts w:ascii="Arial" w:hAnsi="Arial" w:cs="Arial"/>
        </w:rPr>
        <w:t xml:space="preserve">In 2021/22, budget became available to </w:t>
      </w:r>
      <w:bookmarkStart w:id="0" w:name="_Hlk48300132"/>
      <w:r w:rsidRPr="00814005">
        <w:rPr>
          <w:rFonts w:ascii="Arial" w:hAnsi="Arial" w:cs="Arial"/>
        </w:rPr>
        <w:t xml:space="preserve">develop the site at the former </w:t>
      </w:r>
      <w:r w:rsidR="000C3008">
        <w:rPr>
          <w:rFonts w:ascii="Arial" w:hAnsi="Arial" w:cs="Arial"/>
        </w:rPr>
        <w:t>S</w:t>
      </w:r>
      <w:r w:rsidRPr="00814005">
        <w:rPr>
          <w:rFonts w:ascii="Arial" w:hAnsi="Arial" w:cs="Arial"/>
        </w:rPr>
        <w:t xml:space="preserve">heltered </w:t>
      </w:r>
      <w:r w:rsidR="000C3008">
        <w:rPr>
          <w:rFonts w:ascii="Arial" w:hAnsi="Arial" w:cs="Arial"/>
        </w:rPr>
        <w:t>H</w:t>
      </w:r>
      <w:r w:rsidRPr="00814005">
        <w:rPr>
          <w:rFonts w:ascii="Arial" w:hAnsi="Arial" w:cs="Arial"/>
        </w:rPr>
        <w:t xml:space="preserve">ousing </w:t>
      </w:r>
      <w:r w:rsidR="000C3008">
        <w:rPr>
          <w:rFonts w:ascii="Arial" w:hAnsi="Arial" w:cs="Arial"/>
        </w:rPr>
        <w:t>U</w:t>
      </w:r>
      <w:r w:rsidRPr="00814005">
        <w:rPr>
          <w:rFonts w:ascii="Arial" w:hAnsi="Arial" w:cs="Arial"/>
        </w:rPr>
        <w:t>nit</w:t>
      </w:r>
      <w:r>
        <w:rPr>
          <w:rFonts w:ascii="Arial" w:hAnsi="Arial" w:cs="Arial"/>
        </w:rPr>
        <w:t xml:space="preserve"> </w:t>
      </w:r>
      <w:r w:rsidR="000C3008">
        <w:rPr>
          <w:rFonts w:ascii="Arial" w:hAnsi="Arial" w:cs="Arial"/>
        </w:rPr>
        <w:t xml:space="preserve">to </w:t>
      </w:r>
      <w:bookmarkStart w:id="1" w:name="_Hlk145512992"/>
      <w:r w:rsidR="000C3008">
        <w:rPr>
          <w:rFonts w:ascii="Arial" w:hAnsi="Arial" w:cs="Arial"/>
        </w:rPr>
        <w:t>design and build</w:t>
      </w:r>
      <w:r>
        <w:rPr>
          <w:rFonts w:ascii="Arial" w:hAnsi="Arial" w:cs="Arial"/>
        </w:rPr>
        <w:t xml:space="preserve"> </w:t>
      </w:r>
      <w:r w:rsidR="0013736F">
        <w:rPr>
          <w:rFonts w:ascii="Arial" w:hAnsi="Arial" w:cs="Arial"/>
        </w:rPr>
        <w:t>a</w:t>
      </w:r>
      <w:r w:rsidRPr="00304C75">
        <w:rPr>
          <w:rFonts w:ascii="Arial" w:hAnsi="Arial" w:cs="Arial"/>
        </w:rPr>
        <w:t xml:space="preserve">menity </w:t>
      </w:r>
      <w:r w:rsidR="0013736F">
        <w:rPr>
          <w:rFonts w:ascii="Arial" w:hAnsi="Arial" w:cs="Arial"/>
        </w:rPr>
        <w:t>b</w:t>
      </w:r>
      <w:r w:rsidRPr="00304C75">
        <w:rPr>
          <w:rFonts w:ascii="Arial" w:hAnsi="Arial" w:cs="Arial"/>
        </w:rPr>
        <w:t>ungalows</w:t>
      </w:r>
      <w:r w:rsidR="00804EC1">
        <w:rPr>
          <w:rFonts w:ascii="Arial" w:hAnsi="Arial" w:cs="Arial"/>
        </w:rPr>
        <w:t xml:space="preserve"> </w:t>
      </w:r>
      <w:bookmarkEnd w:id="1"/>
      <w:r w:rsidR="000C3008">
        <w:rPr>
          <w:rFonts w:ascii="Arial" w:hAnsi="Arial" w:cs="Arial"/>
        </w:rPr>
        <w:t>–</w:t>
      </w:r>
      <w:r w:rsidR="00804EC1">
        <w:rPr>
          <w:rFonts w:ascii="Arial" w:hAnsi="Arial" w:cs="Arial"/>
        </w:rPr>
        <w:t xml:space="preserve"> </w:t>
      </w:r>
      <w:r w:rsidR="000C3008">
        <w:rPr>
          <w:rFonts w:ascii="Arial" w:hAnsi="Arial" w:cs="Arial"/>
        </w:rPr>
        <w:t>two</w:t>
      </w:r>
      <w:r w:rsidRPr="00304C75">
        <w:rPr>
          <w:rFonts w:ascii="Arial" w:hAnsi="Arial" w:cs="Arial"/>
        </w:rPr>
        <w:t xml:space="preserve"> one bedroom</w:t>
      </w:r>
      <w:r>
        <w:rPr>
          <w:rFonts w:ascii="Arial" w:hAnsi="Arial" w:cs="Arial"/>
        </w:rPr>
        <w:t>s</w:t>
      </w:r>
      <w:r w:rsidRPr="00304C75">
        <w:rPr>
          <w:rFonts w:ascii="Arial" w:hAnsi="Arial" w:cs="Arial"/>
        </w:rPr>
        <w:t xml:space="preserve"> and </w:t>
      </w:r>
      <w:r w:rsidR="000C3008">
        <w:rPr>
          <w:rFonts w:ascii="Arial" w:hAnsi="Arial" w:cs="Arial"/>
        </w:rPr>
        <w:t>four</w:t>
      </w:r>
      <w:r w:rsidR="00E51D9F">
        <w:rPr>
          <w:rFonts w:ascii="Arial" w:hAnsi="Arial" w:cs="Arial"/>
        </w:rPr>
        <w:t xml:space="preserve"> </w:t>
      </w:r>
      <w:r w:rsidRPr="00304C75">
        <w:rPr>
          <w:rFonts w:ascii="Arial" w:hAnsi="Arial" w:cs="Arial"/>
        </w:rPr>
        <w:t>two bedroom</w:t>
      </w:r>
      <w:r>
        <w:rPr>
          <w:rFonts w:ascii="Arial" w:hAnsi="Arial" w:cs="Arial"/>
        </w:rPr>
        <w:t>s</w:t>
      </w:r>
      <w:r w:rsidR="000C3008">
        <w:rPr>
          <w:rFonts w:ascii="Arial" w:hAnsi="Arial" w:cs="Arial"/>
        </w:rPr>
        <w:t>,</w:t>
      </w:r>
      <w:r w:rsidRPr="00304C75">
        <w:rPr>
          <w:rFonts w:ascii="Arial" w:hAnsi="Arial" w:cs="Arial"/>
        </w:rPr>
        <w:t xml:space="preserve"> utilising NAC</w:t>
      </w:r>
      <w:r>
        <w:rPr>
          <w:rFonts w:ascii="Arial" w:hAnsi="Arial" w:cs="Arial"/>
        </w:rPr>
        <w:t>’s</w:t>
      </w:r>
      <w:r w:rsidRPr="00304C75">
        <w:rPr>
          <w:rFonts w:ascii="Arial" w:hAnsi="Arial" w:cs="Arial"/>
        </w:rPr>
        <w:t xml:space="preserve"> standard house type plans.</w:t>
      </w:r>
      <w:r w:rsidR="00172BA0">
        <w:rPr>
          <w:rFonts w:ascii="Arial" w:hAnsi="Arial" w:cs="Arial"/>
        </w:rPr>
        <w:t xml:space="preserve"> </w:t>
      </w:r>
      <w:r w:rsidR="00263302" w:rsidRPr="002A79CC">
        <w:rPr>
          <w:rFonts w:ascii="Arial" w:hAnsi="Arial" w:cs="Arial"/>
        </w:rPr>
        <w:t xml:space="preserve">Amenity bungalows are self-contained accommodation designed to meet the needs of people with an accessible housing need. </w:t>
      </w:r>
      <w:r w:rsidR="00172BA0">
        <w:rPr>
          <w:rFonts w:ascii="Arial" w:hAnsi="Arial" w:cs="Arial"/>
        </w:rPr>
        <w:t>This form</w:t>
      </w:r>
      <w:r w:rsidR="00467E92">
        <w:rPr>
          <w:rFonts w:ascii="Arial" w:hAnsi="Arial" w:cs="Arial"/>
        </w:rPr>
        <w:t>ed</w:t>
      </w:r>
      <w:r w:rsidR="00172BA0">
        <w:rPr>
          <w:rFonts w:ascii="Arial" w:hAnsi="Arial" w:cs="Arial"/>
        </w:rPr>
        <w:t xml:space="preserve"> part of NAC’s </w:t>
      </w:r>
      <w:r w:rsidR="00172BA0" w:rsidRPr="00172BA0">
        <w:rPr>
          <w:rFonts w:ascii="Arial" w:hAnsi="Arial" w:cs="Arial"/>
        </w:rPr>
        <w:t>Strategic Housing Investment Plan.</w:t>
      </w:r>
    </w:p>
    <w:p w14:paraId="05A07AC5" w14:textId="4930DFC7" w:rsidR="00804EC1" w:rsidRDefault="00814005" w:rsidP="00814005">
      <w:pPr>
        <w:jc w:val="both"/>
        <w:rPr>
          <w:rFonts w:ascii="Arial" w:hAnsi="Arial" w:cs="Arial"/>
          <w:color w:val="FF0000"/>
        </w:rPr>
      </w:pPr>
      <w:r w:rsidRPr="00304C75">
        <w:rPr>
          <w:rFonts w:ascii="Arial" w:hAnsi="Arial" w:cs="Arial"/>
        </w:rPr>
        <w:t>In order to reduce the time on site and accelerate the programme</w:t>
      </w:r>
      <w:r w:rsidR="00804EC1">
        <w:rPr>
          <w:rFonts w:ascii="Arial" w:hAnsi="Arial" w:cs="Arial"/>
        </w:rPr>
        <w:t>, t</w:t>
      </w:r>
      <w:r>
        <w:rPr>
          <w:rFonts w:ascii="Arial" w:hAnsi="Arial" w:cs="Arial"/>
        </w:rPr>
        <w:t>h</w:t>
      </w:r>
      <w:r w:rsidR="000C3008">
        <w:rPr>
          <w:rFonts w:ascii="Arial" w:hAnsi="Arial" w:cs="Arial"/>
        </w:rPr>
        <w:t>e</w:t>
      </w:r>
      <w:r>
        <w:rPr>
          <w:rFonts w:ascii="Arial" w:hAnsi="Arial" w:cs="Arial"/>
        </w:rPr>
        <w:t xml:space="preserve"> units will be constructed in accordance with the </w:t>
      </w:r>
      <w:bookmarkStart w:id="2" w:name="_Hlk46235520"/>
      <w:r w:rsidRPr="00804EC1">
        <w:rPr>
          <w:rFonts w:ascii="Arial" w:hAnsi="Arial" w:cs="Arial"/>
          <w:b/>
          <w:bCs/>
        </w:rPr>
        <w:fldChar w:fldCharType="begin"/>
      </w:r>
      <w:r w:rsidR="000C3008">
        <w:rPr>
          <w:rFonts w:ascii="Arial" w:hAnsi="Arial" w:cs="Arial"/>
          <w:b/>
          <w:bCs/>
        </w:rPr>
        <w:instrText>HYPERLINK "https://www.buildoffsite.com/content/uploads/2019/04/MMC-I-Pad-base_GOVUK-FINAL_SECURE-1.pdf"</w:instrText>
      </w:r>
      <w:r w:rsidRPr="00804EC1">
        <w:rPr>
          <w:rFonts w:ascii="Arial" w:hAnsi="Arial" w:cs="Arial"/>
          <w:b/>
          <w:bCs/>
        </w:rPr>
      </w:r>
      <w:r w:rsidRPr="00804EC1">
        <w:rPr>
          <w:rFonts w:ascii="Arial" w:hAnsi="Arial" w:cs="Arial"/>
          <w:b/>
          <w:bCs/>
        </w:rPr>
        <w:fldChar w:fldCharType="separate"/>
      </w:r>
      <w:r w:rsidR="000C3008">
        <w:rPr>
          <w:rStyle w:val="Hyperlink"/>
          <w:rFonts w:ascii="Arial" w:hAnsi="Arial" w:cs="Arial"/>
          <w:b/>
          <w:bCs/>
        </w:rPr>
        <w:t>Modern Me</w:t>
      </w:r>
      <w:bookmarkStart w:id="3" w:name="_Hlt148604424"/>
      <w:bookmarkStart w:id="4" w:name="_Hlt148604425"/>
      <w:r w:rsidR="000C3008">
        <w:rPr>
          <w:rStyle w:val="Hyperlink"/>
          <w:rFonts w:ascii="Arial" w:hAnsi="Arial" w:cs="Arial"/>
          <w:b/>
          <w:bCs/>
        </w:rPr>
        <w:t>t</w:t>
      </w:r>
      <w:bookmarkEnd w:id="3"/>
      <w:bookmarkEnd w:id="4"/>
      <w:r w:rsidR="000C3008">
        <w:rPr>
          <w:rStyle w:val="Hyperlink"/>
          <w:rFonts w:ascii="Arial" w:hAnsi="Arial" w:cs="Arial"/>
          <w:b/>
          <w:bCs/>
        </w:rPr>
        <w:t>hods of Construction, Category 1, Pre-Manufacturing (3D Primary Structural Systems)</w:t>
      </w:r>
      <w:r w:rsidRPr="00804EC1">
        <w:rPr>
          <w:rFonts w:ascii="Arial" w:hAnsi="Arial" w:cs="Arial"/>
          <w:b/>
          <w:bCs/>
        </w:rPr>
        <w:fldChar w:fldCharType="end"/>
      </w:r>
      <w:bookmarkEnd w:id="2"/>
      <w:r>
        <w:rPr>
          <w:rFonts w:ascii="Arial" w:hAnsi="Arial" w:cs="Arial"/>
          <w:i/>
          <w:iCs/>
        </w:rPr>
        <w:t xml:space="preserve"> </w:t>
      </w:r>
      <w:r>
        <w:rPr>
          <w:rFonts w:ascii="Arial" w:hAnsi="Arial" w:cs="Arial"/>
        </w:rPr>
        <w:t>which is a systemised approach based on volumetric construction involving the production of three-dimensional units in controlled factory conditions prior to the final installation.</w:t>
      </w:r>
      <w:bookmarkEnd w:id="0"/>
    </w:p>
    <w:p w14:paraId="39C51537" w14:textId="5FFCF864" w:rsidR="003044CE" w:rsidRDefault="003044CE" w:rsidP="00814005">
      <w:pPr>
        <w:jc w:val="both"/>
        <w:rPr>
          <w:rFonts w:ascii="Arial" w:hAnsi="Arial" w:cs="Arial"/>
        </w:rPr>
      </w:pPr>
      <w:r>
        <w:rPr>
          <w:rFonts w:ascii="Arial" w:hAnsi="Arial" w:cs="Arial"/>
        </w:rPr>
        <w:t xml:space="preserve">Following extensive market research, the decision was made to </w:t>
      </w:r>
      <w:r w:rsidR="008B0542">
        <w:rPr>
          <w:rFonts w:ascii="Arial" w:hAnsi="Arial" w:cs="Arial"/>
        </w:rPr>
        <w:t xml:space="preserve">put </w:t>
      </w:r>
      <w:r>
        <w:rPr>
          <w:rFonts w:ascii="Arial" w:hAnsi="Arial" w:cs="Arial"/>
        </w:rPr>
        <w:t xml:space="preserve">a contract </w:t>
      </w:r>
      <w:r w:rsidR="008B7156">
        <w:rPr>
          <w:rFonts w:ascii="Arial" w:hAnsi="Arial" w:cs="Arial"/>
        </w:rPr>
        <w:t>in place</w:t>
      </w:r>
      <w:r>
        <w:rPr>
          <w:rFonts w:ascii="Arial" w:hAnsi="Arial" w:cs="Arial"/>
        </w:rPr>
        <w:t xml:space="preserve"> that would enable NAC to </w:t>
      </w:r>
      <w:r w:rsidRPr="000C3008">
        <w:rPr>
          <w:rFonts w:ascii="Arial" w:hAnsi="Arial" w:cs="Arial"/>
        </w:rPr>
        <w:t>compar</w:t>
      </w:r>
      <w:r>
        <w:rPr>
          <w:rFonts w:ascii="Arial" w:hAnsi="Arial" w:cs="Arial"/>
        </w:rPr>
        <w:t>e</w:t>
      </w:r>
      <w:r w:rsidRPr="000C3008">
        <w:rPr>
          <w:rFonts w:ascii="Arial" w:hAnsi="Arial" w:cs="Arial"/>
        </w:rPr>
        <w:t xml:space="preserve"> the</w:t>
      </w:r>
      <w:r w:rsidRPr="002A79CC">
        <w:rPr>
          <w:rFonts w:ascii="Arial" w:hAnsi="Arial"/>
          <w:color w:val="FF0000"/>
        </w:rPr>
        <w:t xml:space="preserve"> </w:t>
      </w:r>
      <w:r w:rsidRPr="002A79CC">
        <w:rPr>
          <w:rFonts w:ascii="Arial" w:hAnsi="Arial"/>
        </w:rPr>
        <w:t xml:space="preserve">costs </w:t>
      </w:r>
      <w:r w:rsidRPr="002A79CC">
        <w:rPr>
          <w:rFonts w:ascii="Arial" w:hAnsi="Arial" w:cs="Arial"/>
        </w:rPr>
        <w:t xml:space="preserve">and benefits </w:t>
      </w:r>
      <w:r w:rsidRPr="000C3008">
        <w:rPr>
          <w:rFonts w:ascii="Arial" w:hAnsi="Arial" w:cs="Arial"/>
        </w:rPr>
        <w:t>of</w:t>
      </w:r>
      <w:r>
        <w:rPr>
          <w:rFonts w:ascii="Arial" w:hAnsi="Arial" w:cs="Arial"/>
        </w:rPr>
        <w:t xml:space="preserve"> modern methods of construction</w:t>
      </w:r>
      <w:r w:rsidRPr="000C3008">
        <w:rPr>
          <w:rFonts w:ascii="Arial" w:hAnsi="Arial" w:cs="Arial"/>
        </w:rPr>
        <w:t xml:space="preserve"> to traditional methods.</w:t>
      </w:r>
      <w:r w:rsidRPr="003044CE">
        <w:rPr>
          <w:rFonts w:ascii="Arial" w:hAnsi="Arial" w:cs="Arial"/>
        </w:rPr>
        <w:t xml:space="preserve"> </w:t>
      </w:r>
      <w:r w:rsidR="008B0542">
        <w:rPr>
          <w:rFonts w:ascii="Arial" w:hAnsi="Arial" w:cs="Arial"/>
        </w:rPr>
        <w:t xml:space="preserve">The outcome of this pilot contract </w:t>
      </w:r>
      <w:r w:rsidR="008B7156">
        <w:rPr>
          <w:rFonts w:ascii="Arial" w:hAnsi="Arial" w:cs="Arial"/>
        </w:rPr>
        <w:t xml:space="preserve">will also </w:t>
      </w:r>
      <w:r w:rsidRPr="000C3008">
        <w:rPr>
          <w:rFonts w:ascii="Arial" w:hAnsi="Arial" w:cs="Arial"/>
        </w:rPr>
        <w:t xml:space="preserve">inform future decisions </w:t>
      </w:r>
      <w:r>
        <w:rPr>
          <w:rFonts w:ascii="Arial" w:hAnsi="Arial" w:cs="Arial"/>
        </w:rPr>
        <w:t>regarding</w:t>
      </w:r>
      <w:r w:rsidRPr="000C3008">
        <w:rPr>
          <w:rFonts w:ascii="Arial" w:hAnsi="Arial" w:cs="Arial"/>
        </w:rPr>
        <w:t xml:space="preserve"> the procurement of construction related contracts </w:t>
      </w:r>
      <w:r>
        <w:rPr>
          <w:rFonts w:ascii="Arial" w:hAnsi="Arial" w:cs="Arial"/>
        </w:rPr>
        <w:t>for NAC.</w:t>
      </w:r>
    </w:p>
    <w:p w14:paraId="14DD9928" w14:textId="4A77828E" w:rsidR="006E28D0" w:rsidRPr="00FF61F8" w:rsidRDefault="0090542D" w:rsidP="00CD7D07">
      <w:pPr>
        <w:spacing w:after="0" w:line="240" w:lineRule="auto"/>
        <w:jc w:val="both"/>
        <w:rPr>
          <w:rFonts w:ascii="Arial" w:hAnsi="Arial" w:cs="Arial"/>
        </w:rPr>
      </w:pPr>
      <w:r>
        <w:rPr>
          <w:rFonts w:ascii="Arial" w:hAnsi="Arial" w:cs="Arial"/>
        </w:rPr>
        <w:t>This requirement was tendered though an invitation only quick quote via Public Contracts Scotland</w:t>
      </w:r>
      <w:r w:rsidR="0074303D">
        <w:rPr>
          <w:rFonts w:ascii="Arial" w:hAnsi="Arial" w:cs="Arial"/>
        </w:rPr>
        <w:t>-Tender</w:t>
      </w:r>
      <w:r>
        <w:rPr>
          <w:rFonts w:ascii="Arial" w:hAnsi="Arial" w:cs="Arial"/>
        </w:rPr>
        <w:t xml:space="preserve">. </w:t>
      </w:r>
      <w:r w:rsidR="00523A66" w:rsidRPr="008E68B9">
        <w:rPr>
          <w:rFonts w:ascii="Arial" w:hAnsi="Arial" w:cs="Arial"/>
        </w:rPr>
        <w:t>The c</w:t>
      </w:r>
      <w:r w:rsidR="006E28D0" w:rsidRPr="008E68B9">
        <w:rPr>
          <w:rFonts w:ascii="Arial" w:hAnsi="Arial" w:cs="Arial"/>
        </w:rPr>
        <w:t>ontract</w:t>
      </w:r>
      <w:r w:rsidR="008E68B9" w:rsidRPr="008E68B9">
        <w:rPr>
          <w:rFonts w:ascii="Arial" w:hAnsi="Arial" w:cs="Arial"/>
        </w:rPr>
        <w:t xml:space="preserve"> term is</w:t>
      </w:r>
      <w:r w:rsidR="006E28D0" w:rsidRPr="008E68B9">
        <w:rPr>
          <w:rFonts w:ascii="Arial" w:hAnsi="Arial" w:cs="Arial"/>
        </w:rPr>
        <w:t xml:space="preserve"> for a period of </w:t>
      </w:r>
      <w:r w:rsidR="00FF61F8" w:rsidRPr="008E68B9">
        <w:rPr>
          <w:rFonts w:ascii="Arial" w:hAnsi="Arial" w:cs="Arial"/>
        </w:rPr>
        <w:t>28/30 weeks</w:t>
      </w:r>
      <w:r w:rsidR="0013736F">
        <w:rPr>
          <w:rFonts w:ascii="Arial" w:hAnsi="Arial" w:cs="Arial"/>
        </w:rPr>
        <w:t xml:space="preserve"> </w:t>
      </w:r>
      <w:r w:rsidR="002158E2">
        <w:rPr>
          <w:rFonts w:ascii="Arial" w:hAnsi="Arial" w:cs="Arial"/>
        </w:rPr>
        <w:t xml:space="preserve">until November 2023 </w:t>
      </w:r>
      <w:r w:rsidR="0013736F">
        <w:rPr>
          <w:rFonts w:ascii="Arial" w:hAnsi="Arial" w:cs="Arial"/>
        </w:rPr>
        <w:t>and t</w:t>
      </w:r>
      <w:r w:rsidR="006E28D0" w:rsidRPr="00FF61F8">
        <w:rPr>
          <w:rFonts w:ascii="Arial" w:hAnsi="Arial" w:cs="Arial"/>
        </w:rPr>
        <w:t>he</w:t>
      </w:r>
      <w:r w:rsidR="00042D66" w:rsidRPr="00FF61F8">
        <w:rPr>
          <w:rFonts w:ascii="Arial" w:hAnsi="Arial" w:cs="Arial"/>
        </w:rPr>
        <w:t xml:space="preserve"> </w:t>
      </w:r>
      <w:r w:rsidR="00090DA9" w:rsidRPr="00FF61F8">
        <w:rPr>
          <w:rFonts w:ascii="Arial" w:hAnsi="Arial" w:cs="Arial"/>
        </w:rPr>
        <w:t>contract</w:t>
      </w:r>
      <w:r w:rsidR="008E68B9">
        <w:rPr>
          <w:rFonts w:ascii="Arial" w:hAnsi="Arial" w:cs="Arial"/>
        </w:rPr>
        <w:t xml:space="preserve"> value</w:t>
      </w:r>
      <w:r w:rsidR="00090DA9" w:rsidRPr="00FF61F8">
        <w:rPr>
          <w:rFonts w:ascii="Arial" w:hAnsi="Arial" w:cs="Arial"/>
        </w:rPr>
        <w:t xml:space="preserve"> is </w:t>
      </w:r>
      <w:r w:rsidR="008E68B9">
        <w:rPr>
          <w:rFonts w:ascii="Arial" w:hAnsi="Arial" w:cs="Arial"/>
        </w:rPr>
        <w:t>£</w:t>
      </w:r>
      <w:r w:rsidR="00F4539F" w:rsidRPr="00FF61F8">
        <w:rPr>
          <w:rFonts w:ascii="Arial" w:hAnsi="Arial" w:cs="Arial"/>
        </w:rPr>
        <w:t>1,193,880.93</w:t>
      </w:r>
      <w:r w:rsidR="00DB2019">
        <w:rPr>
          <w:rFonts w:ascii="Arial" w:hAnsi="Arial" w:cs="Arial"/>
        </w:rPr>
        <w:t>.</w:t>
      </w:r>
    </w:p>
    <w:p w14:paraId="4BCBF28A" w14:textId="77777777" w:rsidR="00FF61F8" w:rsidRPr="005F37BE" w:rsidRDefault="00FF61F8" w:rsidP="00CD7D07">
      <w:pPr>
        <w:spacing w:after="0"/>
        <w:jc w:val="both"/>
        <w:rPr>
          <w:rFonts w:ascii="Arial" w:hAnsi="Arial" w:cs="Arial"/>
          <w:color w:val="FF0000"/>
        </w:rPr>
      </w:pPr>
    </w:p>
    <w:p w14:paraId="5B0D7FB3" w14:textId="77777777" w:rsidR="004C4E54" w:rsidRPr="005F37BE" w:rsidRDefault="004C4E54" w:rsidP="00117B33">
      <w:pPr>
        <w:jc w:val="both"/>
        <w:rPr>
          <w:rFonts w:ascii="Arial" w:hAnsi="Arial" w:cs="Arial"/>
          <w:b/>
          <w:bCs/>
          <w:sz w:val="24"/>
          <w:szCs w:val="24"/>
          <w:u w:val="single"/>
        </w:rPr>
      </w:pPr>
      <w:r w:rsidRPr="005F37BE">
        <w:rPr>
          <w:rFonts w:ascii="Arial" w:hAnsi="Arial" w:cs="Arial"/>
          <w:b/>
          <w:bCs/>
          <w:sz w:val="24"/>
          <w:szCs w:val="24"/>
          <w:u w:val="single"/>
        </w:rPr>
        <w:t xml:space="preserve">The </w:t>
      </w:r>
      <w:r w:rsidR="006E28D0" w:rsidRPr="005F37BE">
        <w:rPr>
          <w:rFonts w:ascii="Arial" w:hAnsi="Arial" w:cs="Arial"/>
          <w:b/>
          <w:bCs/>
          <w:sz w:val="24"/>
          <w:szCs w:val="24"/>
          <w:u w:val="single"/>
        </w:rPr>
        <w:t>R</w:t>
      </w:r>
      <w:r w:rsidR="005C73B6" w:rsidRPr="005F37BE">
        <w:rPr>
          <w:rFonts w:ascii="Arial" w:hAnsi="Arial" w:cs="Arial"/>
          <w:b/>
          <w:bCs/>
          <w:sz w:val="24"/>
          <w:szCs w:val="24"/>
          <w:u w:val="single"/>
        </w:rPr>
        <w:t>equirement</w:t>
      </w:r>
    </w:p>
    <w:p w14:paraId="2FE8CD3F" w14:textId="77777777" w:rsidR="00090DA9" w:rsidRDefault="00090DA9" w:rsidP="00090DA9">
      <w:pPr>
        <w:jc w:val="both"/>
        <w:rPr>
          <w:rFonts w:ascii="Arial" w:hAnsi="Arial" w:cs="Arial"/>
        </w:rPr>
      </w:pPr>
      <w:r w:rsidRPr="005F37BE">
        <w:rPr>
          <w:rFonts w:ascii="Arial" w:hAnsi="Arial" w:cs="Arial"/>
        </w:rPr>
        <w:t xml:space="preserve">NAC declared a </w:t>
      </w:r>
      <w:r>
        <w:rPr>
          <w:rFonts w:ascii="Arial" w:hAnsi="Arial" w:cs="Arial"/>
        </w:rPr>
        <w:t>c</w:t>
      </w:r>
      <w:r w:rsidRPr="005F37BE">
        <w:rPr>
          <w:rFonts w:ascii="Arial" w:hAnsi="Arial" w:cs="Arial"/>
        </w:rPr>
        <w:t xml:space="preserve">limate </w:t>
      </w:r>
      <w:r>
        <w:rPr>
          <w:rFonts w:ascii="Arial" w:hAnsi="Arial" w:cs="Arial"/>
        </w:rPr>
        <w:t>e</w:t>
      </w:r>
      <w:r w:rsidRPr="005F37BE">
        <w:rPr>
          <w:rFonts w:ascii="Arial" w:hAnsi="Arial" w:cs="Arial"/>
        </w:rPr>
        <w:t xml:space="preserve">mergency on </w:t>
      </w:r>
      <w:r>
        <w:rPr>
          <w:rFonts w:ascii="Arial" w:hAnsi="Arial" w:cs="Arial"/>
        </w:rPr>
        <w:t>11</w:t>
      </w:r>
      <w:r w:rsidRPr="006B3AFE">
        <w:rPr>
          <w:rFonts w:ascii="Arial" w:hAnsi="Arial" w:cs="Arial"/>
          <w:vertAlign w:val="superscript"/>
        </w:rPr>
        <w:t>th</w:t>
      </w:r>
      <w:r>
        <w:rPr>
          <w:rFonts w:ascii="Arial" w:hAnsi="Arial" w:cs="Arial"/>
        </w:rPr>
        <w:t xml:space="preserve"> </w:t>
      </w:r>
      <w:r w:rsidRPr="005F37BE">
        <w:rPr>
          <w:rFonts w:ascii="Arial" w:hAnsi="Arial" w:cs="Arial"/>
        </w:rPr>
        <w:t>June 2019, committing to take action on climate change and has</w:t>
      </w:r>
      <w:r>
        <w:rPr>
          <w:rFonts w:ascii="Arial" w:hAnsi="Arial" w:cs="Arial"/>
        </w:rPr>
        <w:t xml:space="preserve"> </w:t>
      </w:r>
      <w:r w:rsidRPr="005F37BE">
        <w:rPr>
          <w:rFonts w:ascii="Arial" w:hAnsi="Arial" w:cs="Arial"/>
        </w:rPr>
        <w:t xml:space="preserve">set an ambitious target to achieve net-zero carbon emissions by 2030. In order to achieve this, NAC developed the </w:t>
      </w:r>
      <w:hyperlink r:id="rId10" w:history="1">
        <w:r w:rsidRPr="00CB1F6D">
          <w:rPr>
            <w:rStyle w:val="Hyperlink"/>
            <w:rFonts w:ascii="Arial" w:hAnsi="Arial" w:cs="Arial"/>
            <w:b/>
            <w:bCs/>
          </w:rPr>
          <w:t>Environmental Sustainability &amp; Climate Change Strategy 2021-23</w:t>
        </w:r>
      </w:hyperlink>
      <w:r w:rsidRPr="005F37BE">
        <w:rPr>
          <w:rFonts w:ascii="Arial" w:hAnsi="Arial" w:cs="Arial"/>
        </w:rPr>
        <w:t xml:space="preserve"> as a route map to achieve this target.</w:t>
      </w:r>
    </w:p>
    <w:p w14:paraId="7C2250C3" w14:textId="1CF4812D" w:rsidR="008E68B9" w:rsidRDefault="005F37BE" w:rsidP="005F37BE">
      <w:pPr>
        <w:jc w:val="both"/>
        <w:rPr>
          <w:rFonts w:ascii="Arial" w:hAnsi="Arial" w:cs="Arial"/>
        </w:rPr>
      </w:pPr>
      <w:r w:rsidRPr="005F37BE">
        <w:rPr>
          <w:rFonts w:ascii="Arial" w:hAnsi="Arial" w:cs="Arial"/>
        </w:rPr>
        <w:t>Th</w:t>
      </w:r>
      <w:r w:rsidR="00042D66">
        <w:rPr>
          <w:rFonts w:ascii="Arial" w:hAnsi="Arial" w:cs="Arial"/>
        </w:rPr>
        <w:t>is</w:t>
      </w:r>
      <w:r w:rsidRPr="005F37BE">
        <w:rPr>
          <w:rFonts w:ascii="Arial" w:hAnsi="Arial" w:cs="Arial"/>
        </w:rPr>
        <w:t xml:space="preserve"> project contributes</w:t>
      </w:r>
      <w:r w:rsidR="00523A66">
        <w:rPr>
          <w:rFonts w:ascii="Arial" w:hAnsi="Arial" w:cs="Arial"/>
        </w:rPr>
        <w:t xml:space="preserve"> to this target </w:t>
      </w:r>
      <w:r w:rsidR="008E68B9">
        <w:rPr>
          <w:rFonts w:ascii="Arial" w:hAnsi="Arial" w:cs="Arial"/>
        </w:rPr>
        <w:t>as it</w:t>
      </w:r>
      <w:r w:rsidR="008E68B9" w:rsidRPr="00E05D1F">
        <w:rPr>
          <w:rFonts w:ascii="Arial" w:hAnsi="Arial" w:cs="Arial"/>
        </w:rPr>
        <w:t xml:space="preserve"> will deliver modern, energy efficient homes which will be built using cutting-edge and environmentally-conscious techniques</w:t>
      </w:r>
      <w:r w:rsidR="008E68B9">
        <w:rPr>
          <w:rFonts w:ascii="Arial" w:hAnsi="Arial" w:cs="Arial"/>
        </w:rPr>
        <w:t>.</w:t>
      </w:r>
    </w:p>
    <w:p w14:paraId="3EFB9280" w14:textId="48389769" w:rsidR="00172BA0" w:rsidRDefault="008E68B9" w:rsidP="005F37BE">
      <w:pPr>
        <w:jc w:val="both"/>
        <w:rPr>
          <w:rFonts w:ascii="Arial" w:hAnsi="Arial" w:cs="Arial"/>
          <w:color w:val="FF0000"/>
        </w:rPr>
      </w:pPr>
      <w:r>
        <w:rPr>
          <w:rFonts w:ascii="Arial" w:hAnsi="Arial" w:cs="Arial"/>
        </w:rPr>
        <w:t>O</w:t>
      </w:r>
      <w:r w:rsidR="00E05D1F">
        <w:rPr>
          <w:rFonts w:ascii="Arial" w:hAnsi="Arial" w:cs="Arial"/>
        </w:rPr>
        <w:t xml:space="preserve">ne of the notable advantages of this modern construction method is its </w:t>
      </w:r>
      <w:r w:rsidR="00983974">
        <w:rPr>
          <w:rFonts w:ascii="Arial" w:hAnsi="Arial" w:cs="Arial"/>
        </w:rPr>
        <w:t>impact</w:t>
      </w:r>
      <w:r w:rsidR="00CA5859">
        <w:rPr>
          <w:rFonts w:ascii="Arial" w:hAnsi="Arial" w:cs="Arial"/>
        </w:rPr>
        <w:t xml:space="preserve"> on the </w:t>
      </w:r>
      <w:r w:rsidR="00E05D1F">
        <w:rPr>
          <w:rFonts w:ascii="Arial" w:hAnsi="Arial" w:cs="Arial"/>
        </w:rPr>
        <w:t>environment</w:t>
      </w:r>
      <w:r w:rsidR="00CA5859">
        <w:rPr>
          <w:rFonts w:ascii="Arial" w:hAnsi="Arial" w:cs="Arial"/>
        </w:rPr>
        <w:t xml:space="preserve">, as </w:t>
      </w:r>
      <w:r w:rsidR="00E05D1F">
        <w:rPr>
          <w:rFonts w:ascii="Arial" w:hAnsi="Arial" w:cs="Arial"/>
        </w:rPr>
        <w:t xml:space="preserve">there is less waste compared to traditional building methods, </w:t>
      </w:r>
      <w:r w:rsidR="00CA5859">
        <w:rPr>
          <w:rFonts w:ascii="Arial" w:hAnsi="Arial" w:cs="Arial"/>
        </w:rPr>
        <w:t>and</w:t>
      </w:r>
      <w:r w:rsidR="00E05D1F">
        <w:rPr>
          <w:rFonts w:ascii="Arial" w:hAnsi="Arial" w:cs="Arial"/>
        </w:rPr>
        <w:t xml:space="preserve"> 67% less energy is </w:t>
      </w:r>
      <w:r w:rsidR="00CA5859">
        <w:rPr>
          <w:rFonts w:ascii="Arial" w:hAnsi="Arial" w:cs="Arial"/>
        </w:rPr>
        <w:t>used</w:t>
      </w:r>
      <w:r w:rsidR="00E05D1F">
        <w:rPr>
          <w:rFonts w:ascii="Arial" w:hAnsi="Arial" w:cs="Arial"/>
        </w:rPr>
        <w:t xml:space="preserve"> to produce a modular building.</w:t>
      </w:r>
    </w:p>
    <w:p w14:paraId="640D56A0" w14:textId="74D25F4D" w:rsidR="00FF61F8" w:rsidRPr="00172BA0" w:rsidRDefault="00172BA0" w:rsidP="005F37BE">
      <w:pPr>
        <w:jc w:val="both"/>
        <w:rPr>
          <w:rFonts w:ascii="Arial" w:hAnsi="Arial" w:cs="Arial"/>
        </w:rPr>
      </w:pPr>
      <w:r w:rsidRPr="00172BA0">
        <w:rPr>
          <w:rFonts w:ascii="Arial" w:hAnsi="Arial" w:cs="Arial"/>
        </w:rPr>
        <w:t>Offsite construction is also less disruptive to surrounding businesses and residents and the quality is</w:t>
      </w:r>
      <w:r w:rsidR="00CA5859">
        <w:rPr>
          <w:rFonts w:ascii="Arial" w:hAnsi="Arial" w:cs="Arial"/>
        </w:rPr>
        <w:t xml:space="preserve"> of a high standard</w:t>
      </w:r>
      <w:r w:rsidRPr="00172BA0">
        <w:rPr>
          <w:rFonts w:ascii="Arial" w:hAnsi="Arial" w:cs="Arial"/>
        </w:rPr>
        <w:t xml:space="preserve"> due to factory-controlled quality control (QC) systems.</w:t>
      </w:r>
    </w:p>
    <w:p w14:paraId="2EB86091" w14:textId="53F73C3B" w:rsidR="00E05D1F" w:rsidRDefault="00E05D1F" w:rsidP="005F37BE">
      <w:pPr>
        <w:jc w:val="both"/>
        <w:rPr>
          <w:rFonts w:ascii="Arial" w:hAnsi="Arial" w:cs="Arial"/>
        </w:rPr>
      </w:pPr>
      <w:r>
        <w:rPr>
          <w:rFonts w:ascii="Arial" w:hAnsi="Arial" w:cs="Arial"/>
        </w:rPr>
        <w:t>In addition, tenants will benefit from an ultra-insulated building envelope</w:t>
      </w:r>
      <w:r w:rsidR="0074303D">
        <w:rPr>
          <w:rFonts w:ascii="Arial" w:hAnsi="Arial" w:cs="Arial"/>
        </w:rPr>
        <w:t>,</w:t>
      </w:r>
      <w:r w:rsidR="00CD7D07">
        <w:rPr>
          <w:rFonts w:ascii="Arial" w:hAnsi="Arial" w:cs="Arial"/>
        </w:rPr>
        <w:t xml:space="preserve"> </w:t>
      </w:r>
      <w:r>
        <w:rPr>
          <w:rFonts w:ascii="Arial" w:hAnsi="Arial" w:cs="Arial"/>
        </w:rPr>
        <w:t xml:space="preserve">and the installation of air-source </w:t>
      </w:r>
      <w:r w:rsidR="007E26EE">
        <w:rPr>
          <w:rFonts w:ascii="Arial" w:hAnsi="Arial" w:cs="Arial"/>
        </w:rPr>
        <w:t xml:space="preserve">heat </w:t>
      </w:r>
      <w:r>
        <w:rPr>
          <w:rFonts w:ascii="Arial" w:hAnsi="Arial" w:cs="Arial"/>
        </w:rPr>
        <w:t>pumps and photovoltaic (PV) panels.</w:t>
      </w:r>
      <w:r w:rsidR="0074303D" w:rsidRPr="0074303D">
        <w:rPr>
          <w:rFonts w:ascii="Arial" w:hAnsi="Arial" w:cs="Arial"/>
        </w:rPr>
        <w:t xml:space="preserve"> </w:t>
      </w:r>
      <w:r w:rsidR="0074303D">
        <w:rPr>
          <w:rFonts w:ascii="Arial" w:hAnsi="Arial" w:cs="Arial"/>
        </w:rPr>
        <w:t xml:space="preserve">A building envelope </w:t>
      </w:r>
      <w:r w:rsidR="0074303D" w:rsidRPr="00D90FE8">
        <w:rPr>
          <w:rFonts w:ascii="Arial" w:hAnsi="Arial" w:cs="Arial"/>
          <w:color w:val="202122"/>
          <w:shd w:val="clear" w:color="auto" w:fill="FFFFFF"/>
        </w:rPr>
        <w:t>is the physical barrier between the conditioned (</w:t>
      </w:r>
      <w:r w:rsidR="0074303D" w:rsidRPr="00D90FE8">
        <w:rPr>
          <w:rFonts w:ascii="Arial" w:hAnsi="Arial" w:cs="Arial"/>
        </w:rPr>
        <w:t xml:space="preserve">interior) </w:t>
      </w:r>
      <w:r w:rsidR="0074303D" w:rsidRPr="00D90FE8">
        <w:rPr>
          <w:rFonts w:ascii="Arial" w:hAnsi="Arial" w:cs="Arial"/>
          <w:color w:val="202122"/>
          <w:shd w:val="clear" w:color="auto" w:fill="FFFFFF"/>
        </w:rPr>
        <w:t>and unconditioned (</w:t>
      </w:r>
      <w:r w:rsidR="0074303D" w:rsidRPr="00D90FE8">
        <w:rPr>
          <w:rFonts w:ascii="Arial" w:hAnsi="Arial" w:cs="Arial"/>
        </w:rPr>
        <w:t xml:space="preserve">exterior) </w:t>
      </w:r>
      <w:r w:rsidR="0074303D" w:rsidRPr="00D90FE8">
        <w:rPr>
          <w:rFonts w:ascii="Arial" w:hAnsi="Arial" w:cs="Arial"/>
          <w:color w:val="202122"/>
          <w:shd w:val="clear" w:color="auto" w:fill="FFFFFF"/>
        </w:rPr>
        <w:t>environment of a </w:t>
      </w:r>
      <w:r w:rsidR="0074303D" w:rsidRPr="00D90FE8">
        <w:rPr>
          <w:rFonts w:ascii="Arial" w:hAnsi="Arial" w:cs="Arial"/>
          <w:shd w:val="clear" w:color="auto" w:fill="FFFFFF"/>
        </w:rPr>
        <w:t>building</w:t>
      </w:r>
      <w:r w:rsidR="0074303D" w:rsidRPr="00D90FE8">
        <w:rPr>
          <w:rFonts w:ascii="Arial" w:hAnsi="Arial" w:cs="Arial"/>
          <w:color w:val="202122"/>
          <w:shd w:val="clear" w:color="auto" w:fill="FFFFFF"/>
        </w:rPr>
        <w:t xml:space="preserve"> (which would </w:t>
      </w:r>
      <w:r w:rsidR="0074303D" w:rsidRPr="00D90FE8">
        <w:rPr>
          <w:rFonts w:ascii="Arial" w:hAnsi="Arial" w:cs="Arial"/>
        </w:rPr>
        <w:t>include the walls, windows, roof, and foundation</w:t>
      </w:r>
      <w:r w:rsidR="008B7156">
        <w:rPr>
          <w:rFonts w:ascii="Arial" w:hAnsi="Arial" w:cs="Arial"/>
        </w:rPr>
        <w:t>)</w:t>
      </w:r>
      <w:r w:rsidR="0074303D">
        <w:rPr>
          <w:rFonts w:ascii="Arial" w:hAnsi="Arial" w:cs="Arial"/>
        </w:rPr>
        <w:t>.</w:t>
      </w:r>
    </w:p>
    <w:p w14:paraId="2E182E02" w14:textId="3844E3E5" w:rsidR="00090DA9" w:rsidRDefault="008E68B9" w:rsidP="007E624E">
      <w:pPr>
        <w:jc w:val="both"/>
        <w:rPr>
          <w:rFonts w:ascii="Arial" w:hAnsi="Arial" w:cs="Arial"/>
        </w:rPr>
      </w:pPr>
      <w:r>
        <w:rPr>
          <w:rFonts w:ascii="Arial" w:hAnsi="Arial" w:cs="Arial"/>
        </w:rPr>
        <w:t xml:space="preserve">Additional </w:t>
      </w:r>
      <w:r w:rsidR="00FF61F8">
        <w:rPr>
          <w:rFonts w:ascii="Arial" w:hAnsi="Arial" w:cs="Arial"/>
        </w:rPr>
        <w:t>e</w:t>
      </w:r>
      <w:r w:rsidR="00983974">
        <w:rPr>
          <w:rFonts w:ascii="Arial" w:hAnsi="Arial" w:cs="Arial"/>
        </w:rPr>
        <w:t>nvironmental</w:t>
      </w:r>
      <w:r w:rsidR="00FF61F8">
        <w:rPr>
          <w:rFonts w:ascii="Arial" w:hAnsi="Arial" w:cs="Arial"/>
        </w:rPr>
        <w:t xml:space="preserve"> and circular economy benefits </w:t>
      </w:r>
      <w:r>
        <w:rPr>
          <w:rFonts w:ascii="Arial" w:hAnsi="Arial" w:cs="Arial"/>
        </w:rPr>
        <w:t>include the reduction</w:t>
      </w:r>
      <w:r w:rsidR="00FF61F8" w:rsidRPr="00FF61F8">
        <w:rPr>
          <w:rFonts w:ascii="Arial" w:hAnsi="Arial" w:cs="Arial"/>
        </w:rPr>
        <w:t xml:space="preserve"> in waste materials, with a larger incentive for contractors to reduce waste as units will be constructed in a factory setting</w:t>
      </w:r>
      <w:r>
        <w:rPr>
          <w:rFonts w:ascii="Arial" w:hAnsi="Arial" w:cs="Arial"/>
        </w:rPr>
        <w:t xml:space="preserve"> </w:t>
      </w:r>
      <w:r w:rsidR="008B7156">
        <w:rPr>
          <w:rFonts w:ascii="Arial" w:hAnsi="Arial" w:cs="Arial"/>
        </w:rPr>
        <w:t>with</w:t>
      </w:r>
      <w:r>
        <w:rPr>
          <w:rFonts w:ascii="Arial" w:hAnsi="Arial" w:cs="Arial"/>
        </w:rPr>
        <w:t xml:space="preserve"> l</w:t>
      </w:r>
      <w:r w:rsidR="00FF61F8" w:rsidRPr="00FF61F8">
        <w:rPr>
          <w:rFonts w:ascii="Arial" w:hAnsi="Arial" w:cs="Arial"/>
        </w:rPr>
        <w:t>ess local disruption in the form of noise, dust and site traffic and reduction in CO2 emissions</w:t>
      </w:r>
      <w:r>
        <w:rPr>
          <w:rFonts w:ascii="Arial" w:hAnsi="Arial" w:cs="Arial"/>
        </w:rPr>
        <w:t>.</w:t>
      </w:r>
      <w:r w:rsidR="00090DA9">
        <w:rPr>
          <w:rFonts w:ascii="Arial" w:hAnsi="Arial" w:cs="Arial"/>
        </w:rPr>
        <w:br w:type="page"/>
      </w:r>
    </w:p>
    <w:p w14:paraId="70A9C3D6" w14:textId="77777777" w:rsidR="00090DA9" w:rsidRDefault="00090DA9" w:rsidP="001D4C90">
      <w:pPr>
        <w:jc w:val="both"/>
        <w:rPr>
          <w:rFonts w:ascii="Arial" w:hAnsi="Arial" w:cs="Arial"/>
          <w:b/>
          <w:bCs/>
          <w:sz w:val="24"/>
          <w:szCs w:val="24"/>
          <w:u w:val="single"/>
        </w:rPr>
        <w:sectPr w:rsidR="00090DA9" w:rsidSect="004C04AC">
          <w:headerReference w:type="even" r:id="rId11"/>
          <w:headerReference w:type="default" r:id="rId12"/>
          <w:footerReference w:type="even" r:id="rId13"/>
          <w:footerReference w:type="default" r:id="rId14"/>
          <w:headerReference w:type="first" r:id="rId15"/>
          <w:footerReference w:type="first" r:id="rId16"/>
          <w:pgSz w:w="11906" w:h="16838" w:code="9"/>
          <w:pgMar w:top="993" w:right="1134" w:bottom="1134" w:left="1134" w:header="709" w:footer="709" w:gutter="0"/>
          <w:cols w:space="708"/>
          <w:docGrid w:linePitch="360"/>
        </w:sectPr>
      </w:pPr>
    </w:p>
    <w:p w14:paraId="3BCAE307" w14:textId="77777777" w:rsidR="00090DA9" w:rsidRPr="005F37BE" w:rsidRDefault="00090DA9" w:rsidP="00090DA9">
      <w:pPr>
        <w:ind w:left="-709" w:right="-456"/>
        <w:jc w:val="both"/>
        <w:rPr>
          <w:rFonts w:ascii="Arial" w:hAnsi="Arial" w:cs="Arial"/>
          <w:b/>
          <w:bCs/>
          <w:sz w:val="24"/>
          <w:szCs w:val="24"/>
          <w:u w:val="single"/>
        </w:rPr>
      </w:pPr>
      <w:r w:rsidRPr="005F37BE">
        <w:rPr>
          <w:rFonts w:ascii="Arial" w:hAnsi="Arial" w:cs="Arial"/>
          <w:b/>
          <w:bCs/>
          <w:sz w:val="24"/>
          <w:szCs w:val="24"/>
          <w:u w:val="single"/>
        </w:rPr>
        <w:lastRenderedPageBreak/>
        <w:t>Procurement Process - Embedding Sustainability Requirements</w:t>
      </w:r>
    </w:p>
    <w:p w14:paraId="717447CD" w14:textId="4947655A" w:rsidR="00090DA9" w:rsidRPr="008E68B9" w:rsidRDefault="00090DA9" w:rsidP="00090DA9">
      <w:pPr>
        <w:ind w:left="-709" w:right="-456"/>
        <w:jc w:val="both"/>
        <w:rPr>
          <w:rFonts w:ascii="Arial" w:hAnsi="Arial" w:cs="Arial"/>
        </w:rPr>
      </w:pPr>
      <w:r w:rsidRPr="008E68B9">
        <w:rPr>
          <w:rFonts w:ascii="Arial" w:hAnsi="Arial" w:cs="Arial"/>
        </w:rPr>
        <w:t>NAC’s Corporate Procurement Unit (</w:t>
      </w:r>
      <w:r w:rsidRPr="008E68B9">
        <w:rPr>
          <w:rFonts w:ascii="Arial" w:hAnsi="Arial" w:cs="Arial"/>
          <w:b/>
          <w:bCs/>
        </w:rPr>
        <w:t>“CPU”</w:t>
      </w:r>
      <w:r w:rsidRPr="008E68B9">
        <w:rPr>
          <w:rFonts w:ascii="Arial" w:hAnsi="Arial" w:cs="Arial"/>
        </w:rPr>
        <w:t xml:space="preserve">) and NAC’s </w:t>
      </w:r>
      <w:r w:rsidR="008E68B9" w:rsidRPr="008E68B9">
        <w:rPr>
          <w:rFonts w:ascii="Arial" w:hAnsi="Arial" w:cs="Arial"/>
        </w:rPr>
        <w:t>Property Management &amp; Investment</w:t>
      </w:r>
      <w:r w:rsidRPr="008E68B9">
        <w:rPr>
          <w:rFonts w:ascii="Arial" w:hAnsi="Arial" w:cs="Arial"/>
        </w:rPr>
        <w:t xml:space="preserve"> Team developed a contract strategy with a focus on meeting the CPU’s strategic objective </w:t>
      </w:r>
      <w:r w:rsidRPr="00B757DB">
        <w:rPr>
          <w:rFonts w:ascii="Arial" w:hAnsi="Arial" w:cs="Arial"/>
        </w:rPr>
        <w:t>‘to create a more sustainable North Ayrshire’.</w:t>
      </w:r>
    </w:p>
    <w:p w14:paraId="14F36F86" w14:textId="77777777" w:rsidR="00090DA9" w:rsidRDefault="00090DA9" w:rsidP="00090DA9">
      <w:pPr>
        <w:ind w:left="-709" w:right="-456"/>
        <w:jc w:val="both"/>
        <w:rPr>
          <w:rFonts w:ascii="Arial" w:hAnsi="Arial" w:cs="Arial"/>
        </w:rPr>
      </w:pPr>
      <w:r>
        <w:rPr>
          <w:rFonts w:ascii="Arial" w:hAnsi="Arial" w:cs="Arial"/>
        </w:rPr>
        <w:t>The CPU helped develop the specification, and the selection and award criteria.</w:t>
      </w:r>
    </w:p>
    <w:p w14:paraId="5A0A1875" w14:textId="77777777" w:rsidR="00090DA9" w:rsidRDefault="00090DA9" w:rsidP="00090DA9">
      <w:pPr>
        <w:ind w:left="-709" w:right="-456"/>
        <w:jc w:val="both"/>
        <w:rPr>
          <w:rFonts w:ascii="Arial" w:hAnsi="Arial" w:cs="Arial"/>
        </w:rPr>
      </w:pPr>
      <w:r>
        <w:rPr>
          <w:rFonts w:ascii="Arial" w:hAnsi="Arial" w:cs="Arial"/>
        </w:rPr>
        <w:t xml:space="preserve">NAC’s CPU adhere to the </w:t>
      </w:r>
      <w:hyperlink r:id="rId17" w:history="1">
        <w:r w:rsidRPr="007C3FFD">
          <w:rPr>
            <w:rStyle w:val="Hyperlink"/>
            <w:rFonts w:ascii="Arial" w:hAnsi="Arial" w:cs="Arial"/>
            <w:b/>
            <w:bCs/>
          </w:rPr>
          <w:t>Sustainable Procurement Duty</w:t>
        </w:r>
      </w:hyperlink>
      <w:r>
        <w:rPr>
          <w:rFonts w:ascii="Arial" w:hAnsi="Arial" w:cs="Arial"/>
        </w:rPr>
        <w:t xml:space="preserve"> outlined within The Procurement Reform (Scotland) Act 2014.</w:t>
      </w:r>
    </w:p>
    <w:p w14:paraId="505923DC" w14:textId="4199C9F5" w:rsidR="00090DA9" w:rsidRDefault="00090DA9" w:rsidP="00090DA9">
      <w:pPr>
        <w:ind w:left="-709" w:right="-456"/>
        <w:jc w:val="both"/>
        <w:rPr>
          <w:rFonts w:ascii="Arial" w:hAnsi="Arial" w:cs="Arial"/>
        </w:rPr>
      </w:pPr>
      <w:r>
        <w:rPr>
          <w:rFonts w:ascii="Arial" w:hAnsi="Arial" w:cs="Arial"/>
        </w:rPr>
        <w:t xml:space="preserve">For this project, the following tools were used in order to ensure </w:t>
      </w:r>
      <w:r w:rsidRPr="0006191B">
        <w:rPr>
          <w:rFonts w:ascii="Arial" w:hAnsi="Arial" w:cs="Arial"/>
        </w:rPr>
        <w:t xml:space="preserve">relevant and proportionate </w:t>
      </w:r>
      <w:r w:rsidR="008B7156">
        <w:rPr>
          <w:rFonts w:ascii="Arial" w:hAnsi="Arial" w:cs="Arial"/>
        </w:rPr>
        <w:t>sustainability</w:t>
      </w:r>
      <w:r w:rsidRPr="007C3FFD">
        <w:rPr>
          <w:rFonts w:ascii="Arial" w:hAnsi="Arial" w:cs="Arial"/>
        </w:rPr>
        <w:t xml:space="preserve"> </w:t>
      </w:r>
      <w:r w:rsidRPr="0006191B">
        <w:rPr>
          <w:rFonts w:ascii="Arial" w:hAnsi="Arial" w:cs="Arial"/>
        </w:rPr>
        <w:t xml:space="preserve">requirements </w:t>
      </w:r>
      <w:r>
        <w:rPr>
          <w:rFonts w:ascii="Arial" w:hAnsi="Arial" w:cs="Arial"/>
        </w:rPr>
        <w:t>were embedded in the contract.</w:t>
      </w:r>
    </w:p>
    <w:tbl>
      <w:tblPr>
        <w:tblStyle w:val="GridTable5Dark-Accent1"/>
        <w:tblW w:w="16019"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3543"/>
        <w:gridCol w:w="1701"/>
        <w:gridCol w:w="4253"/>
        <w:gridCol w:w="4820"/>
      </w:tblGrid>
      <w:tr w:rsidR="0065531D" w:rsidRPr="00BA4E21" w14:paraId="48F72E32" w14:textId="77777777" w:rsidTr="0065531D">
        <w:trPr>
          <w:cnfStyle w:val="100000000000" w:firstRow="1" w:lastRow="0" w:firstColumn="0" w:lastColumn="0" w:oddVBand="0" w:evenVBand="0" w:oddHBand="0" w:evenHBand="0" w:firstRowFirstColumn="0" w:firstRowLastColumn="0" w:lastRowFirstColumn="0" w:lastRowLastColumn="0"/>
          <w:trHeight w:val="643"/>
        </w:trPr>
        <w:tc>
          <w:tcPr>
            <w:cnfStyle w:val="001000000000" w:firstRow="0" w:lastRow="0" w:firstColumn="1" w:lastColumn="0" w:oddVBand="0" w:evenVBand="0" w:oddHBand="0" w:evenHBand="0" w:firstRowFirstColumn="0" w:firstRowLastColumn="0" w:lastRowFirstColumn="0" w:lastRowLastColumn="0"/>
            <w:tcW w:w="1702" w:type="dxa"/>
            <w:tcBorders>
              <w:top w:val="none" w:sz="0" w:space="0" w:color="auto"/>
              <w:left w:val="none" w:sz="0" w:space="0" w:color="auto"/>
              <w:right w:val="none" w:sz="0" w:space="0" w:color="auto"/>
            </w:tcBorders>
          </w:tcPr>
          <w:p w14:paraId="06C18338" w14:textId="77777777" w:rsidR="00090DA9" w:rsidRPr="00BA4E21" w:rsidRDefault="00090DA9" w:rsidP="00334B38">
            <w:pPr>
              <w:rPr>
                <w:rFonts w:ascii="Arial" w:hAnsi="Arial" w:cs="Arial"/>
              </w:rPr>
            </w:pPr>
            <w:r w:rsidRPr="00BA4E21">
              <w:rPr>
                <w:rFonts w:ascii="Arial" w:hAnsi="Arial" w:cs="Arial"/>
              </w:rPr>
              <w:t>Procurement Tool</w:t>
            </w:r>
          </w:p>
        </w:tc>
        <w:tc>
          <w:tcPr>
            <w:tcW w:w="3543" w:type="dxa"/>
            <w:tcBorders>
              <w:top w:val="none" w:sz="0" w:space="0" w:color="auto"/>
              <w:left w:val="none" w:sz="0" w:space="0" w:color="auto"/>
              <w:right w:val="none" w:sz="0" w:space="0" w:color="auto"/>
            </w:tcBorders>
          </w:tcPr>
          <w:p w14:paraId="48D3BC15" w14:textId="77777777" w:rsidR="00090DA9" w:rsidRPr="00BA4E21" w:rsidRDefault="00090DA9" w:rsidP="00334B38">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BA4E21">
              <w:rPr>
                <w:rFonts w:ascii="Arial" w:hAnsi="Arial" w:cs="Arial"/>
              </w:rPr>
              <w:t>Purpose</w:t>
            </w:r>
          </w:p>
        </w:tc>
        <w:tc>
          <w:tcPr>
            <w:tcW w:w="1701" w:type="dxa"/>
            <w:tcBorders>
              <w:top w:val="none" w:sz="0" w:space="0" w:color="auto"/>
              <w:left w:val="none" w:sz="0" w:space="0" w:color="auto"/>
              <w:right w:val="none" w:sz="0" w:space="0" w:color="auto"/>
            </w:tcBorders>
          </w:tcPr>
          <w:p w14:paraId="7DE34911" w14:textId="77777777" w:rsidR="00090DA9" w:rsidRPr="00BA4E21" w:rsidRDefault="00090DA9" w:rsidP="00334B38">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BA4E21">
              <w:rPr>
                <w:rFonts w:ascii="Arial" w:hAnsi="Arial" w:cs="Arial"/>
              </w:rPr>
              <w:t>Area Considered</w:t>
            </w:r>
          </w:p>
        </w:tc>
        <w:tc>
          <w:tcPr>
            <w:tcW w:w="4253" w:type="dxa"/>
            <w:tcBorders>
              <w:top w:val="none" w:sz="0" w:space="0" w:color="auto"/>
              <w:left w:val="none" w:sz="0" w:space="0" w:color="auto"/>
              <w:right w:val="none" w:sz="0" w:space="0" w:color="auto"/>
            </w:tcBorders>
          </w:tcPr>
          <w:p w14:paraId="13771068" w14:textId="77777777" w:rsidR="00090DA9" w:rsidRPr="00BA4E21" w:rsidRDefault="00090DA9" w:rsidP="00334B38">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BA4E21">
              <w:rPr>
                <w:rFonts w:ascii="Arial" w:hAnsi="Arial" w:cs="Arial"/>
              </w:rPr>
              <w:t>Outcome</w:t>
            </w:r>
          </w:p>
        </w:tc>
        <w:tc>
          <w:tcPr>
            <w:tcW w:w="4820" w:type="dxa"/>
            <w:tcBorders>
              <w:top w:val="none" w:sz="0" w:space="0" w:color="auto"/>
              <w:left w:val="none" w:sz="0" w:space="0" w:color="auto"/>
              <w:right w:val="none" w:sz="0" w:space="0" w:color="auto"/>
            </w:tcBorders>
          </w:tcPr>
          <w:p w14:paraId="59BD29BD" w14:textId="6765DB46" w:rsidR="00090DA9" w:rsidRPr="00BA4E21" w:rsidRDefault="00090DA9" w:rsidP="00334B38">
            <w:pP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Led T</w:t>
            </w:r>
            <w:r w:rsidR="00467E92">
              <w:rPr>
                <w:rFonts w:ascii="Arial" w:hAnsi="Arial" w:cs="Arial"/>
              </w:rPr>
              <w:t>o</w:t>
            </w:r>
          </w:p>
        </w:tc>
      </w:tr>
      <w:tr w:rsidR="0065531D" w:rsidRPr="00BA4E21" w14:paraId="45B738FA" w14:textId="77777777" w:rsidTr="00CD7D07">
        <w:trPr>
          <w:cnfStyle w:val="000000100000" w:firstRow="0" w:lastRow="0" w:firstColumn="0" w:lastColumn="0" w:oddVBand="0" w:evenVBand="0" w:oddHBand="1" w:evenHBand="0" w:firstRowFirstColumn="0" w:firstRowLastColumn="0" w:lastRowFirstColumn="0" w:lastRowLastColumn="0"/>
          <w:trHeight w:val="2403"/>
        </w:trPr>
        <w:tc>
          <w:tcPr>
            <w:cnfStyle w:val="001000000000" w:firstRow="0" w:lastRow="0" w:firstColumn="1" w:lastColumn="0" w:oddVBand="0" w:evenVBand="0" w:oddHBand="0" w:evenHBand="0" w:firstRowFirstColumn="0" w:firstRowLastColumn="0" w:lastRowFirstColumn="0" w:lastRowLastColumn="0"/>
            <w:tcW w:w="1702" w:type="dxa"/>
            <w:tcBorders>
              <w:left w:val="none" w:sz="0" w:space="0" w:color="auto"/>
            </w:tcBorders>
          </w:tcPr>
          <w:p w14:paraId="4DB41BA4" w14:textId="77777777" w:rsidR="007C7C4E" w:rsidRPr="00BA4E21" w:rsidRDefault="007C7C4E" w:rsidP="007C7C4E">
            <w:pPr>
              <w:rPr>
                <w:rFonts w:ascii="Arial" w:hAnsi="Arial" w:cs="Arial"/>
              </w:rPr>
            </w:pPr>
            <w:r w:rsidRPr="00BA4E21">
              <w:rPr>
                <w:rFonts w:ascii="Arial" w:hAnsi="Arial" w:cs="Arial"/>
              </w:rPr>
              <w:t>Prioritisation Tool</w:t>
            </w:r>
          </w:p>
        </w:tc>
        <w:tc>
          <w:tcPr>
            <w:tcW w:w="3543" w:type="dxa"/>
          </w:tcPr>
          <w:p w14:paraId="11953680" w14:textId="77777777" w:rsidR="007C7C4E" w:rsidRPr="00BA4E21" w:rsidRDefault="007C7C4E" w:rsidP="007C7C4E">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BA4E21">
              <w:rPr>
                <w:rFonts w:ascii="Arial" w:hAnsi="Arial" w:cs="Arial"/>
              </w:rPr>
              <w:t>The prioritisation tool is a self-assessment tool designed to assist early stage strategic planning through the consideration of economic, environmental and social wellbeing, and brings a standard, structured approach to the assessment of spend categories.</w:t>
            </w:r>
          </w:p>
        </w:tc>
        <w:tc>
          <w:tcPr>
            <w:tcW w:w="1701" w:type="dxa"/>
          </w:tcPr>
          <w:p w14:paraId="245890C3" w14:textId="12887514" w:rsidR="007C7C4E" w:rsidRPr="00CD7D07" w:rsidRDefault="007C7C4E" w:rsidP="007C7C4E">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D7D07">
              <w:rPr>
                <w:rFonts w:ascii="Arial" w:hAnsi="Arial" w:cs="Arial"/>
              </w:rPr>
              <w:t>Construction</w:t>
            </w:r>
          </w:p>
        </w:tc>
        <w:tc>
          <w:tcPr>
            <w:tcW w:w="4253" w:type="dxa"/>
          </w:tcPr>
          <w:p w14:paraId="74B64E85" w14:textId="17789333" w:rsidR="007C7C4E" w:rsidRPr="00BA4E21" w:rsidRDefault="007C7C4E" w:rsidP="007C7C4E">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054449">
              <w:rPr>
                <w:rFonts w:ascii="Arial" w:hAnsi="Arial" w:cs="Arial"/>
              </w:rPr>
              <w:t xml:space="preserve">The prioritisation tool revealed there was scope to improve the environmental impact as a result of this procurement. Specifically around </w:t>
            </w:r>
            <w:r w:rsidR="00FC1884" w:rsidRPr="00054449">
              <w:rPr>
                <w:rFonts w:ascii="Arial" w:hAnsi="Arial" w:cs="Arial"/>
              </w:rPr>
              <w:t>materials, logistics, climate change and waste.</w:t>
            </w:r>
          </w:p>
        </w:tc>
        <w:tc>
          <w:tcPr>
            <w:tcW w:w="4820" w:type="dxa"/>
          </w:tcPr>
          <w:p w14:paraId="10EF41AD" w14:textId="33B50372" w:rsidR="007C7C4E" w:rsidRPr="00BA4E21" w:rsidRDefault="007C7C4E" w:rsidP="007C7C4E">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This led to the decision to complete Life Cycle Impact Mapping and </w:t>
            </w:r>
            <w:r w:rsidR="00DB2019">
              <w:rPr>
                <w:rFonts w:ascii="Arial" w:hAnsi="Arial" w:cs="Arial"/>
              </w:rPr>
              <w:t xml:space="preserve">a </w:t>
            </w:r>
            <w:r w:rsidRPr="00423AF2">
              <w:rPr>
                <w:rFonts w:ascii="Arial" w:hAnsi="Arial" w:cs="Arial"/>
              </w:rPr>
              <w:t>Sustainability Test</w:t>
            </w:r>
            <w:r>
              <w:rPr>
                <w:rFonts w:ascii="Arial" w:hAnsi="Arial" w:cs="Arial"/>
              </w:rPr>
              <w:t>.</w:t>
            </w:r>
          </w:p>
        </w:tc>
      </w:tr>
      <w:tr w:rsidR="0065531D" w:rsidRPr="00BA4E21" w14:paraId="10D7A4AD" w14:textId="77777777" w:rsidTr="0065531D">
        <w:trPr>
          <w:trHeight w:val="698"/>
        </w:trPr>
        <w:tc>
          <w:tcPr>
            <w:cnfStyle w:val="001000000000" w:firstRow="0" w:lastRow="0" w:firstColumn="1" w:lastColumn="0" w:oddVBand="0" w:evenVBand="0" w:oddHBand="0" w:evenHBand="0" w:firstRowFirstColumn="0" w:firstRowLastColumn="0" w:lastRowFirstColumn="0" w:lastRowLastColumn="0"/>
            <w:tcW w:w="1702" w:type="dxa"/>
            <w:vMerge w:val="restart"/>
            <w:tcBorders>
              <w:left w:val="none" w:sz="0" w:space="0" w:color="auto"/>
            </w:tcBorders>
          </w:tcPr>
          <w:p w14:paraId="2111B254" w14:textId="1AE83CE9" w:rsidR="003247C9" w:rsidRPr="003247C9" w:rsidRDefault="003247C9" w:rsidP="00E67BE9">
            <w:pPr>
              <w:rPr>
                <w:rFonts w:ascii="Arial" w:hAnsi="Arial" w:cs="Arial"/>
              </w:rPr>
            </w:pPr>
            <w:r w:rsidRPr="003247C9">
              <w:rPr>
                <w:rFonts w:ascii="Arial" w:hAnsi="Arial" w:cs="Arial"/>
              </w:rPr>
              <w:t>Life Cycle Impact Mapping (</w:t>
            </w:r>
            <w:proofErr w:type="spellStart"/>
            <w:r w:rsidRPr="0053262E">
              <w:rPr>
                <w:rFonts w:ascii="Arial" w:hAnsi="Arial" w:cs="Arial"/>
                <w:color w:val="F2F2F2" w:themeColor="background1" w:themeShade="F2"/>
              </w:rPr>
              <w:t>LCI</w:t>
            </w:r>
            <w:r w:rsidR="00587881" w:rsidRPr="0053262E">
              <w:rPr>
                <w:rFonts w:ascii="Arial" w:hAnsi="Arial" w:cs="Arial"/>
                <w:color w:val="F2F2F2" w:themeColor="background1" w:themeShade="F2"/>
              </w:rPr>
              <w:t>M</w:t>
            </w:r>
            <w:proofErr w:type="spellEnd"/>
            <w:r w:rsidRPr="003247C9">
              <w:rPr>
                <w:rFonts w:ascii="Arial" w:hAnsi="Arial" w:cs="Arial"/>
              </w:rPr>
              <w:t>)</w:t>
            </w:r>
          </w:p>
        </w:tc>
        <w:tc>
          <w:tcPr>
            <w:tcW w:w="3543" w:type="dxa"/>
            <w:vMerge w:val="restart"/>
          </w:tcPr>
          <w:p w14:paraId="3EF2FC62" w14:textId="77777777" w:rsidR="003247C9" w:rsidRPr="003247C9" w:rsidRDefault="003247C9" w:rsidP="00E67BE9">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3247C9">
              <w:rPr>
                <w:rFonts w:ascii="Arial" w:hAnsi="Arial" w:cs="Arial"/>
              </w:rPr>
              <w:t xml:space="preserve">Every product and service has a 'life cycle' or number of stages it goes through. </w:t>
            </w:r>
            <w:proofErr w:type="spellStart"/>
            <w:r w:rsidRPr="003247C9">
              <w:rPr>
                <w:rFonts w:ascii="Arial" w:hAnsi="Arial" w:cs="Arial"/>
              </w:rPr>
              <w:t>LCIM</w:t>
            </w:r>
            <w:proofErr w:type="spellEnd"/>
            <w:r w:rsidRPr="003247C9">
              <w:rPr>
                <w:rFonts w:ascii="Arial" w:hAnsi="Arial" w:cs="Arial"/>
              </w:rPr>
              <w:t xml:space="preserve"> is used to identify and assess the social and environmental impacts of these stages. It is designed to be a gateway into the sustainability test.</w:t>
            </w:r>
          </w:p>
        </w:tc>
        <w:tc>
          <w:tcPr>
            <w:tcW w:w="1701" w:type="dxa"/>
          </w:tcPr>
          <w:p w14:paraId="6008F90E" w14:textId="55AD3C27" w:rsidR="003247C9" w:rsidRPr="003247C9" w:rsidRDefault="003247C9" w:rsidP="007C7C4E">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3247C9">
              <w:rPr>
                <w:rFonts w:ascii="Arial" w:hAnsi="Arial" w:cs="Arial"/>
              </w:rPr>
              <w:t>Impacts of Obtaining Raw Materials</w:t>
            </w:r>
          </w:p>
        </w:tc>
        <w:tc>
          <w:tcPr>
            <w:tcW w:w="4253" w:type="dxa"/>
          </w:tcPr>
          <w:p w14:paraId="20E6B375" w14:textId="77777777" w:rsidR="003247C9" w:rsidRDefault="003247C9" w:rsidP="00E67BE9">
            <w:pPr>
              <w:cnfStyle w:val="000000000000" w:firstRow="0" w:lastRow="0" w:firstColumn="0" w:lastColumn="0" w:oddVBand="0" w:evenVBand="0" w:oddHBand="0" w:evenHBand="0" w:firstRowFirstColumn="0" w:firstRowLastColumn="0" w:lastRowFirstColumn="0" w:lastRowLastColumn="0"/>
              <w:rPr>
                <w:rFonts w:ascii="Arial" w:hAnsi="Arial" w:cs="Arial"/>
              </w:rPr>
            </w:pPr>
            <w:proofErr w:type="spellStart"/>
            <w:r>
              <w:rPr>
                <w:rFonts w:ascii="Arial" w:hAnsi="Arial" w:cs="Arial"/>
              </w:rPr>
              <w:t>LCIM</w:t>
            </w:r>
            <w:proofErr w:type="spellEnd"/>
            <w:r>
              <w:rPr>
                <w:rFonts w:ascii="Arial" w:hAnsi="Arial" w:cs="Arial"/>
              </w:rPr>
              <w:t xml:space="preserve"> revealed that timber will be the main material used in the construction of the bungalows, and therefore it is important to ensure ethically sourced timber is used</w:t>
            </w:r>
            <w:r w:rsidR="006B013A">
              <w:rPr>
                <w:rFonts w:ascii="Arial" w:hAnsi="Arial" w:cs="Arial"/>
              </w:rPr>
              <w:t xml:space="preserve"> - which</w:t>
            </w:r>
            <w:r w:rsidR="006B013A" w:rsidRPr="002A79CC">
              <w:rPr>
                <w:rFonts w:ascii="Arial" w:hAnsi="Arial"/>
                <w:color w:val="FF0000"/>
              </w:rPr>
              <w:t xml:space="preserve"> </w:t>
            </w:r>
            <w:r w:rsidR="006B013A" w:rsidRPr="0053262E">
              <w:rPr>
                <w:rFonts w:ascii="Arial" w:hAnsi="Arial" w:cs="Arial"/>
              </w:rPr>
              <w:t>minimi</w:t>
            </w:r>
            <w:r w:rsidR="00263302" w:rsidRPr="0053262E">
              <w:rPr>
                <w:rFonts w:ascii="Arial" w:hAnsi="Arial" w:cs="Arial"/>
              </w:rPr>
              <w:t>s</w:t>
            </w:r>
            <w:r w:rsidR="006B013A" w:rsidRPr="0053262E">
              <w:rPr>
                <w:rFonts w:ascii="Arial" w:hAnsi="Arial" w:cs="Arial"/>
              </w:rPr>
              <w:t>es</w:t>
            </w:r>
            <w:r w:rsidR="006B013A" w:rsidRPr="0053262E">
              <w:rPr>
                <w:rFonts w:ascii="Arial" w:hAnsi="Arial"/>
              </w:rPr>
              <w:t xml:space="preserve"> </w:t>
            </w:r>
            <w:r w:rsidR="006B013A" w:rsidRPr="006B013A">
              <w:rPr>
                <w:rFonts w:ascii="Arial" w:hAnsi="Arial" w:cs="Arial"/>
              </w:rPr>
              <w:t>the impact of logging on forests and the surrounding wildlife and communities. Sustainable wood also means that the timber is not a product of illegal logging that violates national and/or regional regulations protecting forests and the environment.</w:t>
            </w:r>
          </w:p>
          <w:p w14:paraId="53478645" w14:textId="39377DED" w:rsidR="00CD7D07" w:rsidRPr="003247C9" w:rsidRDefault="00CD7D07" w:rsidP="00E67BE9">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820" w:type="dxa"/>
          </w:tcPr>
          <w:p w14:paraId="179993AE" w14:textId="3232912E" w:rsidR="003247C9" w:rsidRPr="003247C9" w:rsidRDefault="003247C9" w:rsidP="009A666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3247C9">
              <w:rPr>
                <w:rFonts w:ascii="Arial" w:hAnsi="Arial" w:cs="Arial"/>
              </w:rPr>
              <w:t>Material selection formed part of the design specification to ensure only sustainable and certified materials are used. This included:</w:t>
            </w:r>
          </w:p>
          <w:p w14:paraId="58F85D76" w14:textId="77777777" w:rsidR="003247C9" w:rsidRPr="003247C9" w:rsidRDefault="003247C9" w:rsidP="009A666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9F6EC64" w14:textId="26D9F82B" w:rsidR="003247C9" w:rsidRPr="006B013A" w:rsidRDefault="006B013A" w:rsidP="006B013A">
            <w:pPr>
              <w:pStyle w:val="ListParagraph"/>
              <w:numPr>
                <w:ilvl w:val="0"/>
                <w:numId w:val="9"/>
              </w:numPr>
              <w:ind w:left="317" w:hanging="284"/>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Ensuring only </w:t>
            </w:r>
            <w:proofErr w:type="spellStart"/>
            <w:r w:rsidRPr="003247C9">
              <w:rPr>
                <w:rFonts w:ascii="Arial" w:hAnsi="Arial" w:cs="Arial"/>
              </w:rPr>
              <w:t>FSC</w:t>
            </w:r>
            <w:proofErr w:type="spellEnd"/>
            <w:r w:rsidRPr="003247C9">
              <w:rPr>
                <w:rFonts w:ascii="Arial" w:hAnsi="Arial" w:cs="Arial"/>
              </w:rPr>
              <w:t xml:space="preserve">, CSA, </w:t>
            </w:r>
            <w:proofErr w:type="spellStart"/>
            <w:r w:rsidRPr="003247C9">
              <w:rPr>
                <w:rFonts w:ascii="Arial" w:hAnsi="Arial" w:cs="Arial"/>
              </w:rPr>
              <w:t>SFI</w:t>
            </w:r>
            <w:proofErr w:type="spellEnd"/>
            <w:r w:rsidR="00E750B2">
              <w:rPr>
                <w:rFonts w:ascii="Arial" w:hAnsi="Arial" w:cs="Arial"/>
              </w:rPr>
              <w:t xml:space="preserve">, </w:t>
            </w:r>
            <w:proofErr w:type="spellStart"/>
            <w:r w:rsidR="00E750B2">
              <w:rPr>
                <w:rFonts w:ascii="Arial" w:hAnsi="Arial" w:cs="Arial"/>
              </w:rPr>
              <w:t>PEFC</w:t>
            </w:r>
            <w:proofErr w:type="spellEnd"/>
            <w:r w:rsidRPr="003247C9">
              <w:rPr>
                <w:rFonts w:ascii="Arial" w:hAnsi="Arial" w:cs="Arial"/>
              </w:rPr>
              <w:t xml:space="preserve"> and CoC certified timber </w:t>
            </w:r>
            <w:r>
              <w:rPr>
                <w:rFonts w:ascii="Arial" w:hAnsi="Arial" w:cs="Arial"/>
              </w:rPr>
              <w:t xml:space="preserve">is </w:t>
            </w:r>
            <w:r w:rsidRPr="003247C9">
              <w:rPr>
                <w:rFonts w:ascii="Arial" w:hAnsi="Arial" w:cs="Arial"/>
              </w:rPr>
              <w:t>used for all construction elements</w:t>
            </w:r>
            <w:r>
              <w:rPr>
                <w:rFonts w:ascii="Arial" w:hAnsi="Arial" w:cs="Arial"/>
              </w:rPr>
              <w:t xml:space="preserve"> (</w:t>
            </w:r>
            <w:r w:rsidR="003247C9" w:rsidRPr="006B013A">
              <w:rPr>
                <w:rFonts w:ascii="Arial" w:hAnsi="Arial" w:cs="Arial"/>
              </w:rPr>
              <w:t>external walls, ground and intermediate floors, internal load-bearing and non-load-bearing partitions and roof construction</w:t>
            </w:r>
            <w:r>
              <w:rPr>
                <w:rFonts w:ascii="Arial" w:hAnsi="Arial" w:cs="Arial"/>
              </w:rPr>
              <w:t>).</w:t>
            </w:r>
          </w:p>
        </w:tc>
      </w:tr>
      <w:tr w:rsidR="0065531D" w:rsidRPr="00BA4E21" w14:paraId="32B8A2E0" w14:textId="77777777" w:rsidTr="0065531D">
        <w:trPr>
          <w:cnfStyle w:val="000000100000" w:firstRow="0" w:lastRow="0" w:firstColumn="0" w:lastColumn="0" w:oddVBand="0" w:evenVBand="0" w:oddHBand="1" w:evenHBand="0" w:firstRowFirstColumn="0" w:firstRowLastColumn="0" w:lastRowFirstColumn="0" w:lastRowLastColumn="0"/>
          <w:trHeight w:val="1290"/>
        </w:trPr>
        <w:tc>
          <w:tcPr>
            <w:cnfStyle w:val="001000000000" w:firstRow="0" w:lastRow="0" w:firstColumn="1" w:lastColumn="0" w:oddVBand="0" w:evenVBand="0" w:oddHBand="0" w:evenHBand="0" w:firstRowFirstColumn="0" w:firstRowLastColumn="0" w:lastRowFirstColumn="0" w:lastRowLastColumn="0"/>
            <w:tcW w:w="1702" w:type="dxa"/>
            <w:vMerge/>
            <w:tcBorders>
              <w:left w:val="none" w:sz="0" w:space="0" w:color="auto"/>
            </w:tcBorders>
          </w:tcPr>
          <w:p w14:paraId="3B9183A1" w14:textId="77777777" w:rsidR="003247C9" w:rsidRPr="00BA4E21" w:rsidRDefault="003247C9" w:rsidP="00E67BE9">
            <w:pPr>
              <w:rPr>
                <w:rFonts w:ascii="Arial" w:hAnsi="Arial" w:cs="Arial"/>
              </w:rPr>
            </w:pPr>
          </w:p>
        </w:tc>
        <w:tc>
          <w:tcPr>
            <w:tcW w:w="3543" w:type="dxa"/>
            <w:vMerge/>
          </w:tcPr>
          <w:p w14:paraId="58737EF8" w14:textId="77777777" w:rsidR="003247C9" w:rsidRPr="00BA4E21" w:rsidRDefault="003247C9" w:rsidP="00E67BE9">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701" w:type="dxa"/>
          </w:tcPr>
          <w:p w14:paraId="61DAD4DF" w14:textId="77777777" w:rsidR="003247C9" w:rsidRPr="00754D9E" w:rsidRDefault="003247C9" w:rsidP="003247C9">
            <w:pPr>
              <w:cnfStyle w:val="000000100000" w:firstRow="0" w:lastRow="0" w:firstColumn="0" w:lastColumn="0" w:oddVBand="0" w:evenVBand="0" w:oddHBand="1" w:evenHBand="0" w:firstRowFirstColumn="0" w:firstRowLastColumn="0" w:lastRowFirstColumn="0" w:lastRowLastColumn="0"/>
              <w:rPr>
                <w:rFonts w:ascii="Arial" w:hAnsi="Arial" w:cs="Arial"/>
                <w:highlight w:val="yellow"/>
              </w:rPr>
            </w:pPr>
            <w:r w:rsidRPr="00DB2019">
              <w:rPr>
                <w:rFonts w:ascii="Arial" w:hAnsi="Arial" w:cs="Arial"/>
              </w:rPr>
              <w:t>Impacts of Manufacturing and Logistics</w:t>
            </w:r>
          </w:p>
        </w:tc>
        <w:tc>
          <w:tcPr>
            <w:tcW w:w="4253" w:type="dxa"/>
          </w:tcPr>
          <w:p w14:paraId="2325549E" w14:textId="09A1E56B" w:rsidR="003247C9" w:rsidRDefault="006B013A" w:rsidP="003247C9">
            <w:pPr>
              <w:cnfStyle w:val="000000100000" w:firstRow="0" w:lastRow="0" w:firstColumn="0" w:lastColumn="0" w:oddVBand="0" w:evenVBand="0" w:oddHBand="1" w:evenHBand="0" w:firstRowFirstColumn="0" w:firstRowLastColumn="0" w:lastRowFirstColumn="0" w:lastRowLastColumn="0"/>
              <w:rPr>
                <w:rFonts w:ascii="Arial" w:hAnsi="Arial" w:cs="Arial"/>
              </w:rPr>
            </w:pPr>
            <w:proofErr w:type="spellStart"/>
            <w:r>
              <w:rPr>
                <w:rFonts w:ascii="Arial" w:hAnsi="Arial" w:cs="Arial"/>
              </w:rPr>
              <w:t>LCIM</w:t>
            </w:r>
            <w:proofErr w:type="spellEnd"/>
            <w:r>
              <w:rPr>
                <w:rFonts w:ascii="Arial" w:hAnsi="Arial" w:cs="Arial"/>
              </w:rPr>
              <w:t xml:space="preserve"> </w:t>
            </w:r>
            <w:r w:rsidR="00FF20AF">
              <w:rPr>
                <w:rFonts w:ascii="Arial" w:hAnsi="Arial" w:cs="Arial"/>
              </w:rPr>
              <w:t>also</w:t>
            </w:r>
            <w:r>
              <w:rPr>
                <w:rFonts w:ascii="Arial" w:hAnsi="Arial" w:cs="Arial"/>
              </w:rPr>
              <w:t xml:space="preserve"> revealed that </w:t>
            </w:r>
            <w:r w:rsidR="003247C9" w:rsidRPr="00531215">
              <w:rPr>
                <w:rFonts w:ascii="Arial" w:hAnsi="Arial" w:cs="Arial"/>
              </w:rPr>
              <w:t xml:space="preserve">vehicles and heavy machinery will be used </w:t>
            </w:r>
            <w:r>
              <w:rPr>
                <w:rFonts w:ascii="Arial" w:hAnsi="Arial" w:cs="Arial"/>
              </w:rPr>
              <w:t>throughout the construction phase.</w:t>
            </w:r>
          </w:p>
        </w:tc>
        <w:tc>
          <w:tcPr>
            <w:tcW w:w="4820" w:type="dxa"/>
          </w:tcPr>
          <w:p w14:paraId="6A2BF090" w14:textId="155E440A" w:rsidR="003247C9" w:rsidRPr="002C4D18" w:rsidRDefault="003247C9" w:rsidP="003247C9">
            <w:pPr>
              <w:cnfStyle w:val="000000100000" w:firstRow="0" w:lastRow="0" w:firstColumn="0" w:lastColumn="0" w:oddVBand="0" w:evenVBand="0" w:oddHBand="1" w:evenHBand="0" w:firstRowFirstColumn="0" w:firstRowLastColumn="0" w:lastRowFirstColumn="0" w:lastRowLastColumn="0"/>
              <w:rPr>
                <w:rFonts w:ascii="Arial" w:hAnsi="Arial" w:cs="Arial"/>
                <w:highlight w:val="yellow"/>
              </w:rPr>
            </w:pPr>
            <w:r>
              <w:rPr>
                <w:rFonts w:ascii="Arial" w:hAnsi="Arial" w:cs="Arial"/>
              </w:rPr>
              <w:t>ISO 14001</w:t>
            </w:r>
            <w:r w:rsidR="006B013A">
              <w:rPr>
                <w:rFonts w:ascii="Arial" w:hAnsi="Arial" w:cs="Arial"/>
              </w:rPr>
              <w:t xml:space="preserve"> or equivalent</w:t>
            </w:r>
            <w:r>
              <w:rPr>
                <w:rFonts w:ascii="Arial" w:hAnsi="Arial" w:cs="Arial"/>
              </w:rPr>
              <w:t xml:space="preserve"> formed part of the SPD minimum conditions to ensure bidders </w:t>
            </w:r>
            <w:r w:rsidRPr="001670FF">
              <w:rPr>
                <w:rFonts w:ascii="Arial" w:hAnsi="Arial" w:cs="Arial"/>
              </w:rPr>
              <w:t>demonstrate</w:t>
            </w:r>
            <w:r>
              <w:rPr>
                <w:rFonts w:ascii="Arial" w:hAnsi="Arial" w:cs="Arial"/>
              </w:rPr>
              <w:t xml:space="preserve"> </w:t>
            </w:r>
            <w:r w:rsidR="006B013A">
              <w:rPr>
                <w:rFonts w:ascii="Arial" w:hAnsi="Arial" w:cs="Arial"/>
              </w:rPr>
              <w:t xml:space="preserve">a </w:t>
            </w:r>
            <w:r w:rsidRPr="001670FF">
              <w:rPr>
                <w:rFonts w:ascii="Arial" w:hAnsi="Arial" w:cs="Arial"/>
              </w:rPr>
              <w:t>commitment to protecting the environment</w:t>
            </w:r>
            <w:r>
              <w:rPr>
                <w:rFonts w:ascii="Arial" w:hAnsi="Arial" w:cs="Arial"/>
              </w:rPr>
              <w:t xml:space="preserve"> and </w:t>
            </w:r>
            <w:r w:rsidRPr="001670FF">
              <w:rPr>
                <w:rFonts w:ascii="Arial" w:hAnsi="Arial" w:cs="Arial"/>
              </w:rPr>
              <w:t>comply</w:t>
            </w:r>
            <w:r w:rsidR="00055C0D">
              <w:rPr>
                <w:rFonts w:ascii="Arial" w:hAnsi="Arial" w:cs="Arial"/>
              </w:rPr>
              <w:t>ing</w:t>
            </w:r>
            <w:r w:rsidRPr="001670FF">
              <w:rPr>
                <w:rFonts w:ascii="Arial" w:hAnsi="Arial" w:cs="Arial"/>
              </w:rPr>
              <w:t xml:space="preserve"> with increasingly stringent environmental laws</w:t>
            </w:r>
            <w:r>
              <w:rPr>
                <w:rFonts w:ascii="Arial" w:hAnsi="Arial" w:cs="Arial"/>
              </w:rPr>
              <w:t>, including the reduction in CO2 emissions.</w:t>
            </w:r>
          </w:p>
        </w:tc>
      </w:tr>
      <w:tr w:rsidR="0065531D" w:rsidRPr="00BA4E21" w14:paraId="7F8566AA" w14:textId="77777777" w:rsidTr="00D01AFF">
        <w:trPr>
          <w:trHeight w:val="1545"/>
        </w:trPr>
        <w:tc>
          <w:tcPr>
            <w:cnfStyle w:val="001000000000" w:firstRow="0" w:lastRow="0" w:firstColumn="1" w:lastColumn="0" w:oddVBand="0" w:evenVBand="0" w:oddHBand="0" w:evenHBand="0" w:firstRowFirstColumn="0" w:firstRowLastColumn="0" w:lastRowFirstColumn="0" w:lastRowLastColumn="0"/>
            <w:tcW w:w="0" w:type="dxa"/>
            <w:vMerge w:val="restart"/>
          </w:tcPr>
          <w:p w14:paraId="3BD54D80" w14:textId="77777777" w:rsidR="00FC1884" w:rsidRPr="00BA4E21" w:rsidRDefault="00FC1884" w:rsidP="00E67BE9">
            <w:pPr>
              <w:rPr>
                <w:rFonts w:ascii="Arial" w:hAnsi="Arial" w:cs="Arial"/>
                <w:b w:val="0"/>
                <w:bCs w:val="0"/>
                <w:color w:val="auto"/>
              </w:rPr>
            </w:pPr>
            <w:r w:rsidRPr="00BA4E21">
              <w:rPr>
                <w:rFonts w:ascii="Arial" w:hAnsi="Arial" w:cs="Arial"/>
              </w:rPr>
              <w:t>Sustainability Test</w:t>
            </w:r>
          </w:p>
        </w:tc>
        <w:tc>
          <w:tcPr>
            <w:tcW w:w="0" w:type="dxa"/>
            <w:vMerge w:val="restart"/>
          </w:tcPr>
          <w:p w14:paraId="010AFA60" w14:textId="77777777" w:rsidR="00FC1884" w:rsidRPr="00BA4E21" w:rsidRDefault="00FC1884" w:rsidP="00E67BE9">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BA4E21">
              <w:rPr>
                <w:rFonts w:ascii="Arial" w:hAnsi="Arial" w:cs="Arial"/>
              </w:rPr>
              <w:t>The sustainability test is a self-assessment tool designed to help buyers embed relevant and proportionate sustainability requirements consistently in the development of contracts and frameworks.</w:t>
            </w:r>
          </w:p>
        </w:tc>
        <w:tc>
          <w:tcPr>
            <w:tcW w:w="0" w:type="dxa"/>
          </w:tcPr>
          <w:p w14:paraId="1D33E44F" w14:textId="5C96E7B5" w:rsidR="00FC1884" w:rsidRPr="00E67BE9" w:rsidRDefault="00FC1884" w:rsidP="00E67BE9">
            <w:pPr>
              <w:cnfStyle w:val="000000000000" w:firstRow="0" w:lastRow="0" w:firstColumn="0" w:lastColumn="0" w:oddVBand="0" w:evenVBand="0" w:oddHBand="0" w:evenHBand="0" w:firstRowFirstColumn="0" w:firstRowLastColumn="0" w:lastRowFirstColumn="0" w:lastRowLastColumn="0"/>
              <w:rPr>
                <w:rFonts w:ascii="Arial" w:hAnsi="Arial" w:cs="Arial"/>
                <w:color w:val="FF0000"/>
              </w:rPr>
            </w:pPr>
            <w:r w:rsidRPr="00FD5069">
              <w:rPr>
                <w:rFonts w:ascii="Arial" w:hAnsi="Arial" w:cs="Arial"/>
              </w:rPr>
              <w:t>Climate Change</w:t>
            </w:r>
          </w:p>
        </w:tc>
        <w:tc>
          <w:tcPr>
            <w:tcW w:w="0" w:type="dxa"/>
          </w:tcPr>
          <w:p w14:paraId="6ACA5D5A" w14:textId="2EEAAB19" w:rsidR="00FC1884" w:rsidRPr="00BA4E21" w:rsidRDefault="00FC1884" w:rsidP="00E67BE9">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In addition to the </w:t>
            </w:r>
            <w:proofErr w:type="spellStart"/>
            <w:r>
              <w:rPr>
                <w:rFonts w:ascii="Arial" w:hAnsi="Arial" w:cs="Arial"/>
              </w:rPr>
              <w:t>LCIM</w:t>
            </w:r>
            <w:proofErr w:type="spellEnd"/>
            <w:r>
              <w:rPr>
                <w:rFonts w:ascii="Arial" w:hAnsi="Arial" w:cs="Arial"/>
              </w:rPr>
              <w:t xml:space="preserve"> outcomes, the sustainability test revealed there was scope to reduce the impact on climate change as a result of the design of the bungalows and also their energy usage.</w:t>
            </w:r>
          </w:p>
        </w:tc>
        <w:tc>
          <w:tcPr>
            <w:tcW w:w="0" w:type="dxa"/>
          </w:tcPr>
          <w:p w14:paraId="5822EC48" w14:textId="7F5332DC" w:rsidR="00FC1884" w:rsidRDefault="00FC1884" w:rsidP="00E67BE9">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041D50">
              <w:rPr>
                <w:rFonts w:ascii="Arial" w:hAnsi="Arial" w:cs="Arial"/>
              </w:rPr>
              <w:t xml:space="preserve">Climate </w:t>
            </w:r>
            <w:r>
              <w:rPr>
                <w:rFonts w:ascii="Arial" w:hAnsi="Arial" w:cs="Arial"/>
              </w:rPr>
              <w:t xml:space="preserve">change </w:t>
            </w:r>
            <w:r w:rsidRPr="00041D50">
              <w:rPr>
                <w:rFonts w:ascii="Arial" w:hAnsi="Arial" w:cs="Arial"/>
              </w:rPr>
              <w:t>form</w:t>
            </w:r>
            <w:r>
              <w:rPr>
                <w:rFonts w:ascii="Arial" w:hAnsi="Arial" w:cs="Arial"/>
              </w:rPr>
              <w:t>ed</w:t>
            </w:r>
            <w:r w:rsidRPr="00041D50">
              <w:rPr>
                <w:rFonts w:ascii="Arial" w:hAnsi="Arial" w:cs="Arial"/>
              </w:rPr>
              <w:t xml:space="preserve"> a key aspect of the </w:t>
            </w:r>
            <w:r>
              <w:rPr>
                <w:rFonts w:ascii="Arial" w:hAnsi="Arial" w:cs="Arial"/>
              </w:rPr>
              <w:t>design specification to reduce the impact on climate change</w:t>
            </w:r>
            <w:r w:rsidRPr="00041D50">
              <w:rPr>
                <w:rFonts w:ascii="Arial" w:hAnsi="Arial" w:cs="Arial"/>
              </w:rPr>
              <w:t>, which included:</w:t>
            </w:r>
          </w:p>
          <w:p w14:paraId="17107965" w14:textId="77777777" w:rsidR="00FC1884" w:rsidRDefault="00FC1884" w:rsidP="00E67BE9">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4CD248D" w14:textId="325E2621" w:rsidR="00FC1884" w:rsidRPr="00055C0D" w:rsidRDefault="00FC1884" w:rsidP="00055C0D">
            <w:pPr>
              <w:pStyle w:val="ListParagraph"/>
              <w:numPr>
                <w:ilvl w:val="0"/>
                <w:numId w:val="9"/>
              </w:numPr>
              <w:ind w:left="317" w:hanging="284"/>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The installation of solar (PV) panels on the roof of each bungalow </w:t>
            </w:r>
            <w:r w:rsidR="00037844">
              <w:rPr>
                <w:rFonts w:ascii="Arial" w:hAnsi="Arial" w:cs="Arial"/>
              </w:rPr>
              <w:t xml:space="preserve">with </w:t>
            </w:r>
            <w:r>
              <w:rPr>
                <w:rFonts w:ascii="Arial" w:hAnsi="Arial" w:cs="Arial"/>
              </w:rPr>
              <w:t xml:space="preserve">the energy generated from the solar (PV) panels used </w:t>
            </w:r>
            <w:r w:rsidRPr="00055C0D">
              <w:rPr>
                <w:rFonts w:ascii="Arial" w:hAnsi="Arial" w:cs="Arial"/>
              </w:rPr>
              <w:t>to operate the bungalow</w:t>
            </w:r>
            <w:r w:rsidR="00037844">
              <w:rPr>
                <w:rFonts w:ascii="Arial" w:hAnsi="Arial" w:cs="Arial"/>
              </w:rPr>
              <w:t>s</w:t>
            </w:r>
            <w:r w:rsidRPr="00055C0D">
              <w:rPr>
                <w:rFonts w:ascii="Arial" w:hAnsi="Arial" w:cs="Arial"/>
              </w:rPr>
              <w:t>.</w:t>
            </w:r>
          </w:p>
          <w:p w14:paraId="40FC8258" w14:textId="024669B1" w:rsidR="00FC1884" w:rsidRDefault="00FC1884" w:rsidP="00055C0D">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4F5FDC1" w14:textId="75BDC338" w:rsidR="00FC1884" w:rsidRDefault="00FC1884" w:rsidP="00055C0D">
            <w:pPr>
              <w:pStyle w:val="ListParagraph"/>
              <w:numPr>
                <w:ilvl w:val="0"/>
                <w:numId w:val="9"/>
              </w:numPr>
              <w:ind w:left="317" w:hanging="284"/>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The installation of air source heat pumps, rather than the traditional gas or </w:t>
            </w:r>
            <w:r w:rsidRPr="0053262E">
              <w:rPr>
                <w:rFonts w:ascii="Arial" w:hAnsi="Arial"/>
              </w:rPr>
              <w:t>oil-</w:t>
            </w:r>
            <w:r w:rsidRPr="0053262E">
              <w:rPr>
                <w:rFonts w:ascii="Arial" w:hAnsi="Arial" w:cs="Arial"/>
              </w:rPr>
              <w:t>fire</w:t>
            </w:r>
            <w:r w:rsidR="00CA5FFA" w:rsidRPr="0053262E">
              <w:rPr>
                <w:rFonts w:ascii="Arial" w:hAnsi="Arial" w:cs="Arial"/>
              </w:rPr>
              <w:t>d</w:t>
            </w:r>
            <w:r w:rsidRPr="0053262E">
              <w:rPr>
                <w:rFonts w:ascii="Arial" w:hAnsi="Arial" w:cs="Arial"/>
              </w:rPr>
              <w:t xml:space="preserve"> </w:t>
            </w:r>
            <w:r>
              <w:rPr>
                <w:rFonts w:ascii="Arial" w:hAnsi="Arial" w:cs="Arial"/>
              </w:rPr>
              <w:t xml:space="preserve">boiler. </w:t>
            </w:r>
            <w:r w:rsidRPr="00055C0D">
              <w:rPr>
                <w:rFonts w:ascii="Arial" w:hAnsi="Arial" w:cs="Arial"/>
              </w:rPr>
              <w:t>Air source heat pumps work at a lower internal temperature than a gas or oil-fired boiler, so</w:t>
            </w:r>
            <w:r>
              <w:rPr>
                <w:rFonts w:ascii="Arial" w:hAnsi="Arial" w:cs="Arial"/>
              </w:rPr>
              <w:t xml:space="preserve"> </w:t>
            </w:r>
            <w:r w:rsidRPr="00055C0D">
              <w:rPr>
                <w:rFonts w:ascii="Arial" w:hAnsi="Arial" w:cs="Arial"/>
              </w:rPr>
              <w:t>radiators will not feel as warm - because they are now more efficient and do</w:t>
            </w:r>
            <w:r w:rsidR="00037844">
              <w:rPr>
                <w:rFonts w:ascii="Arial" w:hAnsi="Arial" w:cs="Arial"/>
              </w:rPr>
              <w:t xml:space="preserve"> not</w:t>
            </w:r>
            <w:r w:rsidRPr="00055C0D">
              <w:rPr>
                <w:rFonts w:ascii="Arial" w:hAnsi="Arial" w:cs="Arial"/>
              </w:rPr>
              <w:t xml:space="preserve"> need to be as hot. It will provide gentle heating over longer periods rather than quick boosts of heat on demand.</w:t>
            </w:r>
          </w:p>
          <w:p w14:paraId="0D89EC58" w14:textId="77777777" w:rsidR="00FC1884" w:rsidRPr="00055C0D" w:rsidRDefault="00FC1884" w:rsidP="00055C0D">
            <w:pPr>
              <w:pStyle w:val="ListParagraph"/>
              <w:cnfStyle w:val="000000000000" w:firstRow="0" w:lastRow="0" w:firstColumn="0" w:lastColumn="0" w:oddVBand="0" w:evenVBand="0" w:oddHBand="0" w:evenHBand="0" w:firstRowFirstColumn="0" w:firstRowLastColumn="0" w:lastRowFirstColumn="0" w:lastRowLastColumn="0"/>
              <w:rPr>
                <w:rFonts w:ascii="Arial" w:hAnsi="Arial" w:cs="Arial"/>
              </w:rPr>
            </w:pPr>
          </w:p>
          <w:p w14:paraId="47519661" w14:textId="1CCB3EA5" w:rsidR="00CD7D07" w:rsidRPr="00CD7D07" w:rsidRDefault="00FC1884" w:rsidP="00CD7D07">
            <w:pPr>
              <w:pStyle w:val="ListParagraph"/>
              <w:numPr>
                <w:ilvl w:val="0"/>
                <w:numId w:val="9"/>
              </w:numPr>
              <w:ind w:left="317" w:hanging="284"/>
              <w:cnfStyle w:val="000000000000" w:firstRow="0" w:lastRow="0" w:firstColumn="0" w:lastColumn="0" w:oddVBand="0" w:evenVBand="0" w:oddHBand="0" w:evenHBand="0" w:firstRowFirstColumn="0" w:firstRowLastColumn="0" w:lastRowFirstColumn="0" w:lastRowLastColumn="0"/>
            </w:pPr>
            <w:r w:rsidRPr="00CD7D07">
              <w:rPr>
                <w:rFonts w:ascii="Arial" w:hAnsi="Arial" w:cs="Arial"/>
              </w:rPr>
              <w:t>The installation of low energy lighting with a minimum efficiency of 45 lumens per circuit wall. The energy efficient lighting will help lower electricity bills and carbon dioxide emissions, all without reducing the quality of light in bungalows.</w:t>
            </w:r>
          </w:p>
          <w:p w14:paraId="706C22F1" w14:textId="2EAEB1A8" w:rsidR="00CD7D07" w:rsidRPr="00055C0D" w:rsidRDefault="00CD7D07" w:rsidP="00CD7D07">
            <w:pPr>
              <w:pStyle w:val="ListParagraph"/>
              <w:ind w:left="317"/>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65531D" w:rsidRPr="00BA4E21" w14:paraId="2EB9C7A8" w14:textId="77777777" w:rsidTr="0078227B">
        <w:trPr>
          <w:cnfStyle w:val="000000100000" w:firstRow="0" w:lastRow="0" w:firstColumn="0" w:lastColumn="0" w:oddVBand="0" w:evenVBand="0" w:oddHBand="1" w:evenHBand="0" w:firstRowFirstColumn="0" w:firstRowLastColumn="0" w:lastRowFirstColumn="0" w:lastRowLastColumn="0"/>
          <w:trHeight w:val="1692"/>
        </w:trPr>
        <w:tc>
          <w:tcPr>
            <w:cnfStyle w:val="001000000000" w:firstRow="0" w:lastRow="0" w:firstColumn="1" w:lastColumn="0" w:oddVBand="0" w:evenVBand="0" w:oddHBand="0" w:evenHBand="0" w:firstRowFirstColumn="0" w:firstRowLastColumn="0" w:lastRowFirstColumn="0" w:lastRowLastColumn="0"/>
            <w:tcW w:w="0" w:type="dxa"/>
            <w:vMerge/>
          </w:tcPr>
          <w:p w14:paraId="482E1381" w14:textId="77777777" w:rsidR="00FC1884" w:rsidRPr="00BA4E21" w:rsidRDefault="00FC1884" w:rsidP="00FC1884">
            <w:pPr>
              <w:rPr>
                <w:rFonts w:ascii="Arial" w:hAnsi="Arial" w:cs="Arial"/>
              </w:rPr>
            </w:pPr>
          </w:p>
        </w:tc>
        <w:tc>
          <w:tcPr>
            <w:tcW w:w="0" w:type="dxa"/>
            <w:vMerge/>
          </w:tcPr>
          <w:p w14:paraId="2AAF0F69" w14:textId="77777777" w:rsidR="00FC1884" w:rsidRPr="00BA4E21" w:rsidRDefault="00FC1884" w:rsidP="00FC1884">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0" w:type="dxa"/>
          </w:tcPr>
          <w:p w14:paraId="18EEF6EE" w14:textId="5D42C64E" w:rsidR="00FC1884" w:rsidRPr="00054449" w:rsidRDefault="00FC1884" w:rsidP="00FC1884">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054449">
              <w:rPr>
                <w:rFonts w:ascii="Arial" w:hAnsi="Arial" w:cs="Arial"/>
              </w:rPr>
              <w:t>Material</w:t>
            </w:r>
          </w:p>
        </w:tc>
        <w:tc>
          <w:tcPr>
            <w:tcW w:w="0" w:type="dxa"/>
          </w:tcPr>
          <w:p w14:paraId="7A659597" w14:textId="1F8E9615" w:rsidR="00FC1884" w:rsidRDefault="00FC1884" w:rsidP="00FC1884">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054449">
              <w:rPr>
                <w:rFonts w:ascii="Arial" w:hAnsi="Arial" w:cs="Arial"/>
              </w:rPr>
              <w:t xml:space="preserve">Similar to </w:t>
            </w:r>
            <w:proofErr w:type="spellStart"/>
            <w:r w:rsidRPr="00054449">
              <w:rPr>
                <w:rFonts w:ascii="Arial" w:hAnsi="Arial" w:cs="Arial"/>
              </w:rPr>
              <w:t>LCIM</w:t>
            </w:r>
            <w:proofErr w:type="spellEnd"/>
            <w:r w:rsidRPr="00054449">
              <w:rPr>
                <w:rFonts w:ascii="Arial" w:hAnsi="Arial" w:cs="Arial"/>
              </w:rPr>
              <w:t>, the sustainability test revealed that timber will be the main material used in the construction of the bungalows, and therefore it is important to ensure ethically sourced timber is used - which minimi</w:t>
            </w:r>
            <w:r w:rsidR="0053262E">
              <w:rPr>
                <w:rFonts w:ascii="Arial" w:hAnsi="Arial" w:cs="Arial"/>
              </w:rPr>
              <w:t>s</w:t>
            </w:r>
            <w:r w:rsidRPr="00054449">
              <w:rPr>
                <w:rFonts w:ascii="Arial" w:hAnsi="Arial" w:cs="Arial"/>
              </w:rPr>
              <w:t>es the impact of logging on forests and the surrounding wildlife and communities. Sustainable wood also means that the timber is not a product of illegal logging that violates national and/or regional regulations protecting forests and the environment.</w:t>
            </w:r>
          </w:p>
          <w:p w14:paraId="3C2069D6" w14:textId="490C207F" w:rsidR="00305816" w:rsidRDefault="00305816" w:rsidP="00FC1884">
            <w:pPr>
              <w:cnfStyle w:val="000000100000" w:firstRow="0" w:lastRow="0" w:firstColumn="0" w:lastColumn="0" w:oddVBand="0" w:evenVBand="0" w:oddHBand="1" w:evenHBand="0" w:firstRowFirstColumn="0" w:firstRowLastColumn="0" w:lastRowFirstColumn="0" w:lastRowLastColumn="0"/>
              <w:rPr>
                <w:rFonts w:ascii="Arial" w:hAnsi="Arial" w:cs="Arial"/>
              </w:rPr>
            </w:pPr>
          </w:p>
          <w:p w14:paraId="2283BC63" w14:textId="21FCC664" w:rsidR="00CD7D07" w:rsidRPr="00054449" w:rsidRDefault="00305816" w:rsidP="007E624E">
            <w:pPr>
              <w:ind w:left="33"/>
              <w:cnfStyle w:val="000000100000" w:firstRow="0" w:lastRow="0" w:firstColumn="0" w:lastColumn="0" w:oddVBand="0" w:evenVBand="0" w:oddHBand="1" w:evenHBand="0" w:firstRowFirstColumn="0" w:firstRowLastColumn="0" w:lastRowFirstColumn="0" w:lastRowLastColumn="0"/>
              <w:rPr>
                <w:rFonts w:ascii="Arial" w:hAnsi="Arial" w:cs="Arial"/>
              </w:rPr>
            </w:pPr>
            <w:r w:rsidRPr="0078227B">
              <w:rPr>
                <w:rFonts w:ascii="Arial" w:hAnsi="Arial" w:cs="Arial"/>
              </w:rPr>
              <w:t>R</w:t>
            </w:r>
            <w:r w:rsidRPr="0078227B">
              <w:rPr>
                <w:rStyle w:val="cf01"/>
                <w:rFonts w:ascii="Arial" w:eastAsia="Times New Roman" w:hAnsi="Arial" w:cs="Arial"/>
                <w:sz w:val="22"/>
                <w:szCs w:val="22"/>
              </w:rPr>
              <w:t>epair/reuse/re-manufacturing at end of life</w:t>
            </w:r>
            <w:r w:rsidRPr="0078227B">
              <w:rPr>
                <w:rFonts w:ascii="Arial" w:hAnsi="Arial" w:cs="Arial"/>
              </w:rPr>
              <w:t xml:space="preserve"> of materials used in </w:t>
            </w:r>
            <w:r w:rsidRPr="0078227B">
              <w:rPr>
                <w:rStyle w:val="cf01"/>
                <w:rFonts w:ascii="Arial" w:eastAsia="Times New Roman" w:hAnsi="Arial" w:cs="Arial"/>
                <w:sz w:val="22"/>
                <w:szCs w:val="22"/>
              </w:rPr>
              <w:t>design and build</w:t>
            </w:r>
            <w:r w:rsidRPr="0078227B">
              <w:rPr>
                <w:rFonts w:ascii="Arial" w:hAnsi="Arial" w:cs="Arial"/>
              </w:rPr>
              <w:t xml:space="preserve"> was considered</w:t>
            </w:r>
            <w:r w:rsidR="00037844">
              <w:rPr>
                <w:rFonts w:ascii="Arial" w:hAnsi="Arial" w:cs="Arial"/>
              </w:rPr>
              <w:t xml:space="preserve"> and</w:t>
            </w:r>
            <w:r w:rsidRPr="0078227B">
              <w:rPr>
                <w:rFonts w:ascii="Arial" w:hAnsi="Arial" w:cs="Arial"/>
              </w:rPr>
              <w:t xml:space="preserve"> </w:t>
            </w:r>
            <w:r w:rsidRPr="0078227B">
              <w:rPr>
                <w:rStyle w:val="cf01"/>
                <w:rFonts w:ascii="Arial" w:eastAsia="Times New Roman" w:hAnsi="Arial" w:cs="Arial"/>
                <w:sz w:val="22"/>
                <w:szCs w:val="22"/>
              </w:rPr>
              <w:t>will be monitored and managed by NAC’s maintenance team as part of the maintenance contract for the units.</w:t>
            </w:r>
          </w:p>
        </w:tc>
        <w:tc>
          <w:tcPr>
            <w:tcW w:w="0" w:type="dxa"/>
          </w:tcPr>
          <w:p w14:paraId="67A558B6" w14:textId="1A2CF316" w:rsidR="00FC1884" w:rsidRPr="00054449" w:rsidRDefault="00FC1884" w:rsidP="00FC1884">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054449">
              <w:rPr>
                <w:rFonts w:ascii="Arial" w:hAnsi="Arial" w:cs="Arial"/>
              </w:rPr>
              <w:t>Material selection formed part of the design specification to ensure only sustainable and certified materials are used</w:t>
            </w:r>
            <w:r w:rsidRPr="009C62E1">
              <w:rPr>
                <w:rFonts w:ascii="Arial" w:hAnsi="Arial" w:cs="Arial"/>
              </w:rPr>
              <w:t>.</w:t>
            </w:r>
            <w:r w:rsidRPr="00054449">
              <w:rPr>
                <w:rFonts w:ascii="Arial" w:hAnsi="Arial" w:cs="Arial"/>
              </w:rPr>
              <w:t xml:space="preserve"> This included:</w:t>
            </w:r>
          </w:p>
          <w:p w14:paraId="4D491EC6" w14:textId="77777777" w:rsidR="00FC1884" w:rsidRPr="00054449" w:rsidRDefault="00FC1884" w:rsidP="00FC1884">
            <w:pPr>
              <w:cnfStyle w:val="000000100000" w:firstRow="0" w:lastRow="0" w:firstColumn="0" w:lastColumn="0" w:oddVBand="0" w:evenVBand="0" w:oddHBand="1" w:evenHBand="0" w:firstRowFirstColumn="0" w:firstRowLastColumn="0" w:lastRowFirstColumn="0" w:lastRowLastColumn="0"/>
              <w:rPr>
                <w:rFonts w:ascii="Arial" w:hAnsi="Arial" w:cs="Arial"/>
              </w:rPr>
            </w:pPr>
          </w:p>
          <w:p w14:paraId="64F45B79" w14:textId="77777777" w:rsidR="00E93129" w:rsidRDefault="00FC1884" w:rsidP="0065531D">
            <w:pPr>
              <w:pStyle w:val="ListParagraph"/>
              <w:numPr>
                <w:ilvl w:val="0"/>
                <w:numId w:val="9"/>
              </w:numPr>
              <w:ind w:left="317" w:hanging="284"/>
              <w:cnfStyle w:val="000000100000" w:firstRow="0" w:lastRow="0" w:firstColumn="0" w:lastColumn="0" w:oddVBand="0" w:evenVBand="0" w:oddHBand="1" w:evenHBand="0" w:firstRowFirstColumn="0" w:firstRowLastColumn="0" w:lastRowFirstColumn="0" w:lastRowLastColumn="0"/>
              <w:rPr>
                <w:rFonts w:ascii="Arial" w:hAnsi="Arial" w:cs="Arial"/>
              </w:rPr>
            </w:pPr>
            <w:r w:rsidRPr="00054449">
              <w:rPr>
                <w:rFonts w:ascii="Arial" w:hAnsi="Arial" w:cs="Arial"/>
              </w:rPr>
              <w:t xml:space="preserve">Ensuring only </w:t>
            </w:r>
            <w:proofErr w:type="spellStart"/>
            <w:r w:rsidRPr="00054449">
              <w:rPr>
                <w:rFonts w:ascii="Arial" w:hAnsi="Arial" w:cs="Arial"/>
              </w:rPr>
              <w:t>FSC</w:t>
            </w:r>
            <w:proofErr w:type="spellEnd"/>
            <w:r w:rsidRPr="00054449">
              <w:rPr>
                <w:rFonts w:ascii="Arial" w:hAnsi="Arial" w:cs="Arial"/>
              </w:rPr>
              <w:t xml:space="preserve">, CSA, </w:t>
            </w:r>
            <w:proofErr w:type="spellStart"/>
            <w:r w:rsidRPr="00054449">
              <w:rPr>
                <w:rFonts w:ascii="Arial" w:hAnsi="Arial" w:cs="Arial"/>
              </w:rPr>
              <w:t>SFI</w:t>
            </w:r>
            <w:proofErr w:type="spellEnd"/>
            <w:r w:rsidR="00A66D44">
              <w:rPr>
                <w:rFonts w:ascii="Arial" w:hAnsi="Arial" w:cs="Arial"/>
              </w:rPr>
              <w:t xml:space="preserve">, </w:t>
            </w:r>
            <w:proofErr w:type="spellStart"/>
            <w:r w:rsidR="00A66D44">
              <w:rPr>
                <w:rFonts w:ascii="Arial" w:hAnsi="Arial" w:cs="Arial"/>
              </w:rPr>
              <w:t>PEFC</w:t>
            </w:r>
            <w:proofErr w:type="spellEnd"/>
            <w:r w:rsidRPr="00054449">
              <w:rPr>
                <w:rFonts w:ascii="Arial" w:hAnsi="Arial" w:cs="Arial"/>
              </w:rPr>
              <w:t xml:space="preserve"> and CoC certified timber is used for all</w:t>
            </w:r>
            <w:r w:rsidR="0065531D" w:rsidRPr="00054449">
              <w:rPr>
                <w:rFonts w:ascii="Arial" w:hAnsi="Arial" w:cs="Arial"/>
              </w:rPr>
              <w:t xml:space="preserve"> </w:t>
            </w:r>
            <w:r w:rsidRPr="00054449">
              <w:rPr>
                <w:rFonts w:ascii="Arial" w:hAnsi="Arial" w:cs="Arial"/>
              </w:rPr>
              <w:t>construction elements (external walls, ground and intermediate floors, internal load-bearing and non-load-bearing partitions and roof construction).</w:t>
            </w:r>
            <w:r w:rsidR="00E93129" w:rsidRPr="001B4474">
              <w:rPr>
                <w:rFonts w:ascii="Arial" w:hAnsi="Arial" w:cs="Arial"/>
              </w:rPr>
              <w:t xml:space="preserve"> </w:t>
            </w:r>
          </w:p>
          <w:p w14:paraId="46294B8B" w14:textId="77777777" w:rsidR="00E93129" w:rsidRPr="00E93129" w:rsidRDefault="00E93129" w:rsidP="00E93129">
            <w:pPr>
              <w:ind w:left="33"/>
              <w:cnfStyle w:val="000000100000" w:firstRow="0" w:lastRow="0" w:firstColumn="0" w:lastColumn="0" w:oddVBand="0" w:evenVBand="0" w:oddHBand="1" w:evenHBand="0" w:firstRowFirstColumn="0" w:firstRowLastColumn="0" w:lastRowFirstColumn="0" w:lastRowLastColumn="0"/>
              <w:rPr>
                <w:rFonts w:ascii="Arial" w:hAnsi="Arial" w:cs="Arial"/>
              </w:rPr>
            </w:pPr>
          </w:p>
          <w:p w14:paraId="32DEF716" w14:textId="1347A263" w:rsidR="0078227B" w:rsidRPr="0078227B" w:rsidRDefault="0078227B" w:rsidP="00305816">
            <w:pPr>
              <w:ind w:left="33"/>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65531D" w:rsidRPr="00BA4E21" w14:paraId="7262CFBA" w14:textId="77777777" w:rsidTr="0078227B">
        <w:trPr>
          <w:trHeight w:val="2987"/>
        </w:trPr>
        <w:tc>
          <w:tcPr>
            <w:cnfStyle w:val="001000000000" w:firstRow="0" w:lastRow="0" w:firstColumn="1" w:lastColumn="0" w:oddVBand="0" w:evenVBand="0" w:oddHBand="0" w:evenHBand="0" w:firstRowFirstColumn="0" w:firstRowLastColumn="0" w:lastRowFirstColumn="0" w:lastRowLastColumn="0"/>
            <w:tcW w:w="0" w:type="dxa"/>
            <w:vMerge/>
          </w:tcPr>
          <w:p w14:paraId="3A19AE25" w14:textId="77777777" w:rsidR="00FC1884" w:rsidRPr="00BA4E21" w:rsidRDefault="00FC1884" w:rsidP="00FC1884">
            <w:pPr>
              <w:rPr>
                <w:rFonts w:ascii="Arial" w:hAnsi="Arial" w:cs="Arial"/>
              </w:rPr>
            </w:pPr>
          </w:p>
        </w:tc>
        <w:tc>
          <w:tcPr>
            <w:tcW w:w="0" w:type="dxa"/>
            <w:vMerge/>
          </w:tcPr>
          <w:p w14:paraId="063A9DC2" w14:textId="77777777" w:rsidR="00FC1884" w:rsidRPr="00BA4E21" w:rsidRDefault="00FC1884" w:rsidP="00FC1884">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0" w:type="dxa"/>
          </w:tcPr>
          <w:p w14:paraId="11C2C690" w14:textId="16C2856E" w:rsidR="00FC1884" w:rsidRPr="00054449" w:rsidRDefault="00FC1884" w:rsidP="00FC1884">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054449">
              <w:rPr>
                <w:rFonts w:ascii="Arial" w:hAnsi="Arial" w:cs="Arial"/>
              </w:rPr>
              <w:t>Waste</w:t>
            </w:r>
          </w:p>
        </w:tc>
        <w:tc>
          <w:tcPr>
            <w:tcW w:w="0" w:type="dxa"/>
          </w:tcPr>
          <w:p w14:paraId="784846CB" w14:textId="36C1334C" w:rsidR="00FC1884" w:rsidRPr="00054449" w:rsidRDefault="00FC1884" w:rsidP="00FC1884">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054449">
              <w:rPr>
                <w:rFonts w:ascii="Arial" w:hAnsi="Arial" w:cs="Arial"/>
              </w:rPr>
              <w:t xml:space="preserve">Sustainability test also </w:t>
            </w:r>
            <w:r w:rsidRPr="0053262E">
              <w:rPr>
                <w:rFonts w:ascii="Arial" w:hAnsi="Arial"/>
              </w:rPr>
              <w:t xml:space="preserve">revealed </w:t>
            </w:r>
            <w:r w:rsidR="00CA5FFA" w:rsidRPr="0053262E">
              <w:rPr>
                <w:rFonts w:ascii="Arial" w:hAnsi="Arial" w:cs="Arial"/>
              </w:rPr>
              <w:t xml:space="preserve">that packaging </w:t>
            </w:r>
            <w:r w:rsidRPr="0053262E">
              <w:rPr>
                <w:rFonts w:ascii="Arial" w:hAnsi="Arial"/>
              </w:rPr>
              <w:t xml:space="preserve">waste </w:t>
            </w:r>
            <w:r w:rsidR="00CA5FFA" w:rsidRPr="0053262E">
              <w:rPr>
                <w:rFonts w:ascii="Arial" w:hAnsi="Arial" w:cs="Arial"/>
              </w:rPr>
              <w:t xml:space="preserve">and other types of </w:t>
            </w:r>
            <w:r w:rsidRPr="0053262E">
              <w:rPr>
                <w:rFonts w:ascii="Arial" w:hAnsi="Arial" w:cs="Arial"/>
              </w:rPr>
              <w:t xml:space="preserve">waste </w:t>
            </w:r>
            <w:r w:rsidRPr="00054449">
              <w:rPr>
                <w:rFonts w:ascii="Arial" w:hAnsi="Arial" w:cs="Arial"/>
              </w:rPr>
              <w:t>will be produced throughout the construction phase.</w:t>
            </w:r>
          </w:p>
        </w:tc>
        <w:tc>
          <w:tcPr>
            <w:tcW w:w="0" w:type="dxa"/>
          </w:tcPr>
          <w:p w14:paraId="090891B3" w14:textId="77777777" w:rsidR="00FC1884" w:rsidRDefault="00FC1884" w:rsidP="00FC1884">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054449">
              <w:rPr>
                <w:rFonts w:ascii="Arial" w:hAnsi="Arial" w:cs="Arial"/>
              </w:rPr>
              <w:t xml:space="preserve">In addition to ISO 14001 or equivalent which also ensures bidders reduce waste management costs, a Site Waste Management Plan </w:t>
            </w:r>
            <w:r w:rsidR="00037844">
              <w:rPr>
                <w:rFonts w:ascii="Arial" w:hAnsi="Arial" w:cs="Arial"/>
              </w:rPr>
              <w:t>(</w:t>
            </w:r>
            <w:proofErr w:type="spellStart"/>
            <w:r w:rsidR="00037844">
              <w:rPr>
                <w:rFonts w:ascii="Arial" w:hAnsi="Arial" w:cs="Arial"/>
              </w:rPr>
              <w:t>SWMP</w:t>
            </w:r>
            <w:proofErr w:type="spellEnd"/>
            <w:r w:rsidR="00037844">
              <w:rPr>
                <w:rFonts w:ascii="Arial" w:hAnsi="Arial" w:cs="Arial"/>
              </w:rPr>
              <w:t>)</w:t>
            </w:r>
            <w:r w:rsidRPr="00054449">
              <w:rPr>
                <w:rFonts w:ascii="Arial" w:hAnsi="Arial" w:cs="Arial"/>
              </w:rPr>
              <w:t xml:space="preserve"> formed part of the terms and conditions to ensure contractors address the types and quantities of waste that will be generated, the resource management options for waste including proposals </w:t>
            </w:r>
            <w:r w:rsidRPr="0053262E">
              <w:rPr>
                <w:rFonts w:ascii="Arial" w:hAnsi="Arial"/>
              </w:rPr>
              <w:t xml:space="preserve">for </w:t>
            </w:r>
            <w:r w:rsidR="00CA5FFA" w:rsidRPr="0053262E">
              <w:rPr>
                <w:rFonts w:ascii="Arial" w:hAnsi="Arial" w:cs="Arial"/>
              </w:rPr>
              <w:t xml:space="preserve">elimination / </w:t>
            </w:r>
            <w:r w:rsidRPr="0053262E">
              <w:rPr>
                <w:rFonts w:ascii="Arial" w:hAnsi="Arial" w:cs="Arial"/>
              </w:rPr>
              <w:t>minimi</w:t>
            </w:r>
            <w:r w:rsidR="00CA5FFA" w:rsidRPr="0053262E">
              <w:rPr>
                <w:rFonts w:ascii="Arial" w:hAnsi="Arial" w:cs="Arial"/>
              </w:rPr>
              <w:t>s</w:t>
            </w:r>
            <w:r w:rsidRPr="0053262E">
              <w:rPr>
                <w:rFonts w:ascii="Arial" w:hAnsi="Arial" w:cs="Arial"/>
              </w:rPr>
              <w:t>ation</w:t>
            </w:r>
            <w:r w:rsidRPr="0053262E">
              <w:rPr>
                <w:rFonts w:ascii="Arial" w:hAnsi="Arial"/>
              </w:rPr>
              <w:t xml:space="preserve"> </w:t>
            </w:r>
            <w:r w:rsidRPr="0053262E">
              <w:rPr>
                <w:rFonts w:ascii="Arial" w:hAnsi="Arial" w:cs="Arial"/>
              </w:rPr>
              <w:t xml:space="preserve">/ reuse </w:t>
            </w:r>
            <w:r w:rsidRPr="00054449">
              <w:rPr>
                <w:rFonts w:ascii="Arial" w:hAnsi="Arial" w:cs="Arial"/>
              </w:rPr>
              <w:t>/ recycling, the use of appropriate and licensed waste management contractors and record keeping procedures.</w:t>
            </w:r>
          </w:p>
          <w:p w14:paraId="7AE6B3E6" w14:textId="77777777" w:rsidR="00601733" w:rsidRDefault="00601733" w:rsidP="00FC1884">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7D0DAB4" w14:textId="7A904CD8" w:rsidR="00601733" w:rsidRPr="001B4474" w:rsidRDefault="00601733" w:rsidP="00FC1884">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5B6565" w:rsidRPr="00BA4E21" w14:paraId="75868D05" w14:textId="77777777" w:rsidTr="007E624E">
        <w:trPr>
          <w:cnfStyle w:val="000000100000" w:firstRow="0" w:lastRow="0" w:firstColumn="0" w:lastColumn="0" w:oddVBand="0" w:evenVBand="0" w:oddHBand="1" w:evenHBand="0" w:firstRowFirstColumn="0" w:firstRowLastColumn="0" w:lastRowFirstColumn="0" w:lastRowLastColumn="0"/>
          <w:trHeight w:val="1845"/>
        </w:trPr>
        <w:tc>
          <w:tcPr>
            <w:cnfStyle w:val="001000000000" w:firstRow="0" w:lastRow="0" w:firstColumn="1" w:lastColumn="0" w:oddVBand="0" w:evenVBand="0" w:oddHBand="0" w:evenHBand="0" w:firstRowFirstColumn="0" w:firstRowLastColumn="0" w:lastRowFirstColumn="0" w:lastRowLastColumn="0"/>
            <w:tcW w:w="0" w:type="dxa"/>
          </w:tcPr>
          <w:p w14:paraId="21790E49" w14:textId="77777777" w:rsidR="005B6565" w:rsidRPr="00BA4E21" w:rsidRDefault="005B6565" w:rsidP="00FC1884">
            <w:pPr>
              <w:rPr>
                <w:rFonts w:ascii="Arial" w:hAnsi="Arial" w:cs="Arial"/>
              </w:rPr>
            </w:pPr>
          </w:p>
        </w:tc>
        <w:tc>
          <w:tcPr>
            <w:tcW w:w="0" w:type="dxa"/>
          </w:tcPr>
          <w:p w14:paraId="3C25CC81" w14:textId="77777777" w:rsidR="005B6565" w:rsidRPr="00BA4E21" w:rsidRDefault="005B6565" w:rsidP="00FC1884">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0" w:type="dxa"/>
          </w:tcPr>
          <w:p w14:paraId="11233D5E" w14:textId="35B401E0" w:rsidR="005B6565" w:rsidRPr="00054449" w:rsidRDefault="005B6565" w:rsidP="00FC1884">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Skills and Training</w:t>
            </w:r>
          </w:p>
        </w:tc>
        <w:tc>
          <w:tcPr>
            <w:tcW w:w="0" w:type="dxa"/>
          </w:tcPr>
          <w:p w14:paraId="0FF60416" w14:textId="1B33B1B2" w:rsidR="005B6565" w:rsidRPr="00054449" w:rsidRDefault="005B6565" w:rsidP="005B6565">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Sustainability test also revealed an</w:t>
            </w:r>
            <w:r w:rsidRPr="005B6565">
              <w:rPr>
                <w:rFonts w:ascii="Arial" w:hAnsi="Arial" w:cs="Arial"/>
              </w:rPr>
              <w:t xml:space="preserve"> opportunities to generate employment and training opportunities</w:t>
            </w:r>
            <w:r>
              <w:rPr>
                <w:rFonts w:ascii="Arial" w:hAnsi="Arial" w:cs="Arial"/>
              </w:rPr>
              <w:t>.</w:t>
            </w:r>
          </w:p>
        </w:tc>
        <w:tc>
          <w:tcPr>
            <w:tcW w:w="0" w:type="dxa"/>
          </w:tcPr>
          <w:p w14:paraId="5E2A20E3" w14:textId="273024A3" w:rsidR="005B6565" w:rsidRDefault="005B6565" w:rsidP="00FC1884">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Mandatory community benefits formed part of the </w:t>
            </w:r>
            <w:r w:rsidR="00037844">
              <w:rPr>
                <w:rFonts w:ascii="Arial" w:hAnsi="Arial" w:cs="Arial"/>
              </w:rPr>
              <w:t xml:space="preserve">technical </w:t>
            </w:r>
            <w:r>
              <w:rPr>
                <w:rFonts w:ascii="Arial" w:hAnsi="Arial" w:cs="Arial"/>
              </w:rPr>
              <w:t>criteria, including:</w:t>
            </w:r>
          </w:p>
          <w:p w14:paraId="6D0470A0" w14:textId="77777777" w:rsidR="005B6565" w:rsidRDefault="005B6565" w:rsidP="00FC1884">
            <w:pPr>
              <w:cnfStyle w:val="000000100000" w:firstRow="0" w:lastRow="0" w:firstColumn="0" w:lastColumn="0" w:oddVBand="0" w:evenVBand="0" w:oddHBand="1" w:evenHBand="0" w:firstRowFirstColumn="0" w:firstRowLastColumn="0" w:lastRowFirstColumn="0" w:lastRowLastColumn="0"/>
              <w:rPr>
                <w:rFonts w:ascii="Arial" w:hAnsi="Arial" w:cs="Arial"/>
              </w:rPr>
            </w:pPr>
          </w:p>
          <w:p w14:paraId="0EB46E7E" w14:textId="26EE34A4" w:rsidR="005B6565" w:rsidRDefault="005B6565" w:rsidP="005B6565">
            <w:pPr>
              <w:pStyle w:val="ListParagraph"/>
              <w:numPr>
                <w:ilvl w:val="0"/>
                <w:numId w:val="9"/>
              </w:numPr>
              <w:ind w:left="317" w:hanging="284"/>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Employability Requirements (52 weeks per £</w:t>
            </w:r>
            <w:proofErr w:type="spellStart"/>
            <w:r>
              <w:rPr>
                <w:rFonts w:ascii="Arial" w:hAnsi="Arial" w:cs="Arial"/>
              </w:rPr>
              <w:t>1million</w:t>
            </w:r>
            <w:proofErr w:type="spellEnd"/>
            <w:r>
              <w:rPr>
                <w:rFonts w:ascii="Arial" w:hAnsi="Arial" w:cs="Arial"/>
              </w:rPr>
              <w:t>);</w:t>
            </w:r>
          </w:p>
          <w:p w14:paraId="50EB0C24" w14:textId="77777777" w:rsidR="005B6565" w:rsidRDefault="005B6565" w:rsidP="005B6565">
            <w:pPr>
              <w:pStyle w:val="ListParagraph"/>
              <w:numPr>
                <w:ilvl w:val="0"/>
                <w:numId w:val="9"/>
              </w:numPr>
              <w:ind w:left="317" w:hanging="284"/>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Supply Chain Initiatives; and</w:t>
            </w:r>
          </w:p>
          <w:p w14:paraId="6C0777A9" w14:textId="2977365A" w:rsidR="005B6565" w:rsidRPr="00054449" w:rsidRDefault="005B6565" w:rsidP="00796CEC">
            <w:pPr>
              <w:pStyle w:val="ListParagraph"/>
              <w:numPr>
                <w:ilvl w:val="0"/>
                <w:numId w:val="9"/>
              </w:numPr>
              <w:ind w:left="317" w:hanging="284"/>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Education &amp; Community Engagement.</w:t>
            </w:r>
          </w:p>
        </w:tc>
      </w:tr>
      <w:tr w:rsidR="00F1305F" w:rsidRPr="00BA4E21" w14:paraId="20856446" w14:textId="77777777" w:rsidTr="007E624E">
        <w:trPr>
          <w:trHeight w:val="1066"/>
        </w:trPr>
        <w:tc>
          <w:tcPr>
            <w:cnfStyle w:val="001000000000" w:firstRow="0" w:lastRow="0" w:firstColumn="1" w:lastColumn="0" w:oddVBand="0" w:evenVBand="0" w:oddHBand="0" w:evenHBand="0" w:firstRowFirstColumn="0" w:firstRowLastColumn="0" w:lastRowFirstColumn="0" w:lastRowLastColumn="0"/>
            <w:tcW w:w="0" w:type="dxa"/>
          </w:tcPr>
          <w:p w14:paraId="3EE4B514" w14:textId="77777777" w:rsidR="00F1305F" w:rsidRPr="00BA4E21" w:rsidRDefault="00F1305F" w:rsidP="00FC1884">
            <w:pPr>
              <w:rPr>
                <w:rFonts w:ascii="Arial" w:hAnsi="Arial" w:cs="Arial"/>
              </w:rPr>
            </w:pPr>
          </w:p>
        </w:tc>
        <w:tc>
          <w:tcPr>
            <w:tcW w:w="0" w:type="dxa"/>
          </w:tcPr>
          <w:p w14:paraId="67038340" w14:textId="77777777" w:rsidR="00F1305F" w:rsidRPr="00BA4E21" w:rsidRDefault="00F1305F" w:rsidP="00FC1884">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0" w:type="dxa"/>
          </w:tcPr>
          <w:p w14:paraId="0CCF16EE" w14:textId="44C9482F" w:rsidR="00F1305F" w:rsidRDefault="00F1305F" w:rsidP="00FC1884">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1305F">
              <w:rPr>
                <w:rFonts w:ascii="Arial" w:hAnsi="Arial" w:cs="Arial"/>
              </w:rPr>
              <w:t>Communities - Impacts</w:t>
            </w:r>
          </w:p>
        </w:tc>
        <w:tc>
          <w:tcPr>
            <w:tcW w:w="0" w:type="dxa"/>
          </w:tcPr>
          <w:p w14:paraId="7FAF526B" w14:textId="68E01B64" w:rsidR="00F1305F" w:rsidRDefault="00F1305F" w:rsidP="00F1305F">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Sustainability test </w:t>
            </w:r>
            <w:r w:rsidR="00FF20AF">
              <w:rPr>
                <w:rFonts w:ascii="Arial" w:hAnsi="Arial" w:cs="Arial"/>
              </w:rPr>
              <w:t xml:space="preserve">also </w:t>
            </w:r>
            <w:r>
              <w:rPr>
                <w:rFonts w:ascii="Arial" w:hAnsi="Arial" w:cs="Arial"/>
              </w:rPr>
              <w:t xml:space="preserve">revealed their could potentially be a negative impact on the community and the need for </w:t>
            </w:r>
            <w:r w:rsidRPr="00F1305F">
              <w:rPr>
                <w:rFonts w:ascii="Arial" w:hAnsi="Arial" w:cs="Arial"/>
              </w:rPr>
              <w:t>community consultation</w:t>
            </w:r>
            <w:r>
              <w:rPr>
                <w:rFonts w:ascii="Arial" w:hAnsi="Arial" w:cs="Arial"/>
              </w:rPr>
              <w:t>.</w:t>
            </w:r>
          </w:p>
        </w:tc>
        <w:tc>
          <w:tcPr>
            <w:tcW w:w="0" w:type="dxa"/>
          </w:tcPr>
          <w:p w14:paraId="03F9C84A" w14:textId="12A9B2A6" w:rsidR="00F1305F" w:rsidRDefault="00F1305F" w:rsidP="00FC1884">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Consultations were conducted, </w:t>
            </w:r>
            <w:r w:rsidRPr="00F1305F">
              <w:rPr>
                <w:rFonts w:ascii="Arial" w:hAnsi="Arial" w:cs="Arial"/>
              </w:rPr>
              <w:t>regarding the potential impacts on the community, as set out in the Community Empowerment and Renewal Act</w:t>
            </w:r>
            <w:r>
              <w:rPr>
                <w:rFonts w:ascii="Arial" w:hAnsi="Arial" w:cs="Arial"/>
              </w:rPr>
              <w:t>.</w:t>
            </w:r>
          </w:p>
        </w:tc>
      </w:tr>
      <w:tr w:rsidR="00F45CC5" w:rsidRPr="00BA4E21" w14:paraId="7BE1B81F" w14:textId="77777777" w:rsidTr="0065531D">
        <w:trPr>
          <w:cnfStyle w:val="000000100000" w:firstRow="0" w:lastRow="0" w:firstColumn="0" w:lastColumn="0" w:oddVBand="0" w:evenVBand="0" w:oddHBand="1" w:evenHBand="0" w:firstRowFirstColumn="0" w:firstRowLastColumn="0" w:lastRowFirstColumn="0" w:lastRowLastColumn="0"/>
          <w:trHeight w:val="2466"/>
        </w:trPr>
        <w:tc>
          <w:tcPr>
            <w:cnfStyle w:val="001000000000" w:firstRow="0" w:lastRow="0" w:firstColumn="1" w:lastColumn="0" w:oddVBand="0" w:evenVBand="0" w:oddHBand="0" w:evenHBand="0" w:firstRowFirstColumn="0" w:firstRowLastColumn="0" w:lastRowFirstColumn="0" w:lastRowLastColumn="0"/>
            <w:tcW w:w="1702" w:type="dxa"/>
          </w:tcPr>
          <w:p w14:paraId="06480745" w14:textId="77777777" w:rsidR="00F45CC5" w:rsidRPr="00BA4E21" w:rsidRDefault="00F45CC5" w:rsidP="00FC1884">
            <w:pPr>
              <w:rPr>
                <w:rFonts w:ascii="Arial" w:hAnsi="Arial" w:cs="Arial"/>
              </w:rPr>
            </w:pPr>
          </w:p>
        </w:tc>
        <w:tc>
          <w:tcPr>
            <w:tcW w:w="3543" w:type="dxa"/>
          </w:tcPr>
          <w:p w14:paraId="144B9C70" w14:textId="77777777" w:rsidR="00F45CC5" w:rsidRPr="00BA4E21" w:rsidRDefault="00F45CC5" w:rsidP="00FC1884">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701" w:type="dxa"/>
          </w:tcPr>
          <w:p w14:paraId="3142AB94" w14:textId="0DC671E2" w:rsidR="00FF20AF" w:rsidRDefault="00F45CC5" w:rsidP="00FC1884">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5CC5">
              <w:rPr>
                <w:rFonts w:ascii="Arial" w:hAnsi="Arial" w:cs="Arial"/>
              </w:rPr>
              <w:t>Equality</w:t>
            </w:r>
            <w:r w:rsidR="00037844">
              <w:rPr>
                <w:rFonts w:ascii="Arial" w:hAnsi="Arial" w:cs="Arial"/>
              </w:rPr>
              <w:t xml:space="preserve"> </w:t>
            </w:r>
            <w:r w:rsidR="00FF20AF">
              <w:rPr>
                <w:rFonts w:ascii="Arial" w:hAnsi="Arial" w:cs="Arial"/>
              </w:rPr>
              <w:t>&amp;</w:t>
            </w:r>
          </w:p>
          <w:p w14:paraId="33BD3B45" w14:textId="077F3088" w:rsidR="00F45CC5" w:rsidRPr="00F1305F" w:rsidRDefault="00FF20AF" w:rsidP="00FC1884">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F20AF">
              <w:rPr>
                <w:rFonts w:ascii="Arial" w:hAnsi="Arial" w:cs="Arial"/>
              </w:rPr>
              <w:t>Fair Work -Workforce Matters</w:t>
            </w:r>
          </w:p>
        </w:tc>
        <w:tc>
          <w:tcPr>
            <w:tcW w:w="4253" w:type="dxa"/>
          </w:tcPr>
          <w:p w14:paraId="04C166AE" w14:textId="51A1141B" w:rsidR="00F45CC5" w:rsidRDefault="00F45CC5" w:rsidP="00F1305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Sustainability test </w:t>
            </w:r>
            <w:r w:rsidR="00FF20AF">
              <w:rPr>
                <w:rFonts w:ascii="Arial" w:hAnsi="Arial" w:cs="Arial"/>
              </w:rPr>
              <w:t xml:space="preserve">also </w:t>
            </w:r>
            <w:r>
              <w:rPr>
                <w:rFonts w:ascii="Arial" w:hAnsi="Arial" w:cs="Arial"/>
              </w:rPr>
              <w:t xml:space="preserve">revealed equality </w:t>
            </w:r>
            <w:r w:rsidR="00037844">
              <w:rPr>
                <w:rFonts w:ascii="Arial" w:hAnsi="Arial" w:cs="Arial"/>
              </w:rPr>
              <w:t>as a</w:t>
            </w:r>
            <w:r>
              <w:rPr>
                <w:rFonts w:ascii="Arial" w:hAnsi="Arial" w:cs="Arial"/>
              </w:rPr>
              <w:t xml:space="preserve"> concern in the construction industry, specifically the </w:t>
            </w:r>
            <w:r w:rsidRPr="00F45CC5">
              <w:rPr>
                <w:rFonts w:ascii="Arial" w:hAnsi="Arial" w:cs="Arial"/>
              </w:rPr>
              <w:t>industry is not diverse and</w:t>
            </w:r>
            <w:r>
              <w:rPr>
                <w:rFonts w:ascii="Arial" w:hAnsi="Arial" w:cs="Arial"/>
              </w:rPr>
              <w:t xml:space="preserve"> the</w:t>
            </w:r>
            <w:r w:rsidRPr="00F45CC5">
              <w:rPr>
                <w:rFonts w:ascii="Arial" w:hAnsi="Arial" w:cs="Arial"/>
              </w:rPr>
              <w:t xml:space="preserve"> main areas of concern over recent years centre on improving E</w:t>
            </w:r>
            <w:r>
              <w:rPr>
                <w:rFonts w:ascii="Arial" w:hAnsi="Arial" w:cs="Arial"/>
              </w:rPr>
              <w:t>quality, Diversity and Inclusion</w:t>
            </w:r>
            <w:r w:rsidRPr="00F45CC5">
              <w:rPr>
                <w:rFonts w:ascii="Arial" w:hAnsi="Arial" w:cs="Arial"/>
              </w:rPr>
              <w:t xml:space="preserve"> for women, Black, Asian and Minority Ethnic (BAME) individuals, those with a disability and those who identify as Lesbian, Gay, Bisexual, Transgender, Queer or Questioning (LGBTQ+).</w:t>
            </w:r>
          </w:p>
          <w:p w14:paraId="79AD9051" w14:textId="77777777" w:rsidR="00FF20AF" w:rsidRDefault="00FF20AF" w:rsidP="00F1305F">
            <w:pPr>
              <w:cnfStyle w:val="000000100000" w:firstRow="0" w:lastRow="0" w:firstColumn="0" w:lastColumn="0" w:oddVBand="0" w:evenVBand="0" w:oddHBand="1" w:evenHBand="0" w:firstRowFirstColumn="0" w:firstRowLastColumn="0" w:lastRowFirstColumn="0" w:lastRowLastColumn="0"/>
              <w:rPr>
                <w:rFonts w:ascii="Arial" w:hAnsi="Arial" w:cs="Arial"/>
              </w:rPr>
            </w:pPr>
          </w:p>
          <w:p w14:paraId="076B63B4" w14:textId="77777777" w:rsidR="00FF20AF" w:rsidRDefault="00FF20AF" w:rsidP="00F1305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It also revealed there is risk of </w:t>
            </w:r>
            <w:r w:rsidRPr="00FF20AF">
              <w:rPr>
                <w:rFonts w:ascii="Arial" w:hAnsi="Arial" w:cs="Arial"/>
              </w:rPr>
              <w:t xml:space="preserve">unfair employment practices, including pay and conditions </w:t>
            </w:r>
            <w:r>
              <w:rPr>
                <w:rFonts w:ascii="Arial" w:hAnsi="Arial" w:cs="Arial"/>
              </w:rPr>
              <w:t>and an</w:t>
            </w:r>
            <w:r w:rsidRPr="00FF20AF">
              <w:rPr>
                <w:rFonts w:ascii="Arial" w:hAnsi="Arial" w:cs="Arial"/>
              </w:rPr>
              <w:t xml:space="preserve"> opportunit</w:t>
            </w:r>
            <w:r>
              <w:rPr>
                <w:rFonts w:ascii="Arial" w:hAnsi="Arial" w:cs="Arial"/>
              </w:rPr>
              <w:t>y</w:t>
            </w:r>
            <w:r w:rsidRPr="00FF20AF">
              <w:rPr>
                <w:rFonts w:ascii="Arial" w:hAnsi="Arial" w:cs="Arial"/>
              </w:rPr>
              <w:t xml:space="preserve"> to promote</w:t>
            </w:r>
            <w:r>
              <w:rPr>
                <w:rFonts w:ascii="Arial" w:hAnsi="Arial" w:cs="Arial"/>
              </w:rPr>
              <w:t xml:space="preserve"> the</w:t>
            </w:r>
            <w:r w:rsidRPr="00FF20AF">
              <w:rPr>
                <w:rFonts w:ascii="Arial" w:hAnsi="Arial" w:cs="Arial"/>
              </w:rPr>
              <w:t xml:space="preserve"> living wage or ensure the workforce is well motivated, well led and has appropriate opportunities for training and skills development</w:t>
            </w:r>
            <w:r>
              <w:rPr>
                <w:rFonts w:ascii="Arial" w:hAnsi="Arial" w:cs="Arial"/>
              </w:rPr>
              <w:t>.</w:t>
            </w:r>
          </w:p>
          <w:p w14:paraId="7D97A3F3" w14:textId="24A5CB0C" w:rsidR="00CD7D07" w:rsidRDefault="00CD7D07" w:rsidP="00F1305F">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820" w:type="dxa"/>
          </w:tcPr>
          <w:p w14:paraId="3D7991F8" w14:textId="7900FF3B" w:rsidR="00F45CC5" w:rsidRDefault="00F45CC5" w:rsidP="00FC1884">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Mandatory fair working practices formed part of the quality evaluation, which required bidders to </w:t>
            </w:r>
            <w:r w:rsidRPr="00F45CC5">
              <w:rPr>
                <w:rFonts w:ascii="Arial" w:hAnsi="Arial" w:cs="Arial"/>
              </w:rPr>
              <w:t xml:space="preserve">confirm </w:t>
            </w:r>
            <w:r>
              <w:rPr>
                <w:rFonts w:ascii="Arial" w:hAnsi="Arial" w:cs="Arial"/>
              </w:rPr>
              <w:t>their</w:t>
            </w:r>
            <w:r w:rsidRPr="00F45CC5">
              <w:rPr>
                <w:rFonts w:ascii="Arial" w:hAnsi="Arial" w:cs="Arial"/>
              </w:rPr>
              <w:t xml:space="preserve"> </w:t>
            </w:r>
            <w:r w:rsidR="00FF20AF" w:rsidRPr="00F45CC5">
              <w:rPr>
                <w:rFonts w:ascii="Arial" w:hAnsi="Arial" w:cs="Arial"/>
              </w:rPr>
              <w:t>commit</w:t>
            </w:r>
            <w:r w:rsidR="00FF20AF">
              <w:rPr>
                <w:rFonts w:ascii="Arial" w:hAnsi="Arial" w:cs="Arial"/>
              </w:rPr>
              <w:t>ment</w:t>
            </w:r>
            <w:r w:rsidRPr="00F45CC5">
              <w:rPr>
                <w:rFonts w:ascii="Arial" w:hAnsi="Arial" w:cs="Arial"/>
              </w:rPr>
              <w:t xml:space="preserve"> to progressing towards adopting the five Fair Work First criteria in the delivery of th</w:t>
            </w:r>
            <w:r w:rsidR="00FF20AF">
              <w:rPr>
                <w:rFonts w:ascii="Arial" w:hAnsi="Arial" w:cs="Arial"/>
              </w:rPr>
              <w:t>e</w:t>
            </w:r>
            <w:r w:rsidRPr="00F45CC5">
              <w:rPr>
                <w:rFonts w:ascii="Arial" w:hAnsi="Arial" w:cs="Arial"/>
              </w:rPr>
              <w:t xml:space="preserve"> contract as part of a fair and equitable employment and reward package as a route to progressing towards wider fair work practices set out in the Fair Work Framework</w:t>
            </w:r>
            <w:r w:rsidR="00FF20AF">
              <w:rPr>
                <w:rFonts w:ascii="Arial" w:hAnsi="Arial" w:cs="Arial"/>
              </w:rPr>
              <w:t>.</w:t>
            </w:r>
          </w:p>
        </w:tc>
      </w:tr>
      <w:tr w:rsidR="00FF20AF" w:rsidRPr="00BA4E21" w14:paraId="2F7E7116" w14:textId="77777777" w:rsidTr="007E624E">
        <w:trPr>
          <w:trHeight w:val="1845"/>
        </w:trPr>
        <w:tc>
          <w:tcPr>
            <w:cnfStyle w:val="001000000000" w:firstRow="0" w:lastRow="0" w:firstColumn="1" w:lastColumn="0" w:oddVBand="0" w:evenVBand="0" w:oddHBand="0" w:evenHBand="0" w:firstRowFirstColumn="0" w:firstRowLastColumn="0" w:lastRowFirstColumn="0" w:lastRowLastColumn="0"/>
            <w:tcW w:w="0" w:type="dxa"/>
          </w:tcPr>
          <w:p w14:paraId="332E6B8A" w14:textId="77777777" w:rsidR="00FF20AF" w:rsidRPr="00BA4E21" w:rsidRDefault="00FF20AF" w:rsidP="00FC1884">
            <w:pPr>
              <w:rPr>
                <w:rFonts w:ascii="Arial" w:hAnsi="Arial" w:cs="Arial"/>
              </w:rPr>
            </w:pPr>
          </w:p>
        </w:tc>
        <w:tc>
          <w:tcPr>
            <w:tcW w:w="0" w:type="dxa"/>
          </w:tcPr>
          <w:p w14:paraId="16E04B2D" w14:textId="77777777" w:rsidR="00FF20AF" w:rsidRPr="00BA4E21" w:rsidRDefault="00FF20AF" w:rsidP="00FC1884">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0" w:type="dxa"/>
          </w:tcPr>
          <w:p w14:paraId="35B0C01C" w14:textId="635B8610" w:rsidR="00FF20AF" w:rsidRPr="00FF20AF" w:rsidRDefault="00FF20AF" w:rsidP="00FC1884">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F20AF">
              <w:rPr>
                <w:rFonts w:ascii="Arial" w:hAnsi="Arial" w:cs="Arial"/>
              </w:rPr>
              <w:t>Health &amp; Safety</w:t>
            </w:r>
          </w:p>
        </w:tc>
        <w:tc>
          <w:tcPr>
            <w:tcW w:w="0" w:type="dxa"/>
          </w:tcPr>
          <w:p w14:paraId="58C6C5F1" w14:textId="4AFDC173" w:rsidR="00FF20AF" w:rsidRDefault="00FF20AF" w:rsidP="00F1305F">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Sustainability test also revealed </w:t>
            </w:r>
            <w:r w:rsidR="00735E1D">
              <w:rPr>
                <w:rFonts w:ascii="Arial" w:hAnsi="Arial" w:cs="Arial"/>
              </w:rPr>
              <w:t>h</w:t>
            </w:r>
            <w:r w:rsidRPr="00FF20AF">
              <w:rPr>
                <w:rFonts w:ascii="Arial" w:hAnsi="Arial" w:cs="Arial"/>
              </w:rPr>
              <w:t xml:space="preserve">ealth and </w:t>
            </w:r>
            <w:r w:rsidR="00735E1D">
              <w:rPr>
                <w:rFonts w:ascii="Arial" w:hAnsi="Arial" w:cs="Arial"/>
              </w:rPr>
              <w:t>s</w:t>
            </w:r>
            <w:r w:rsidRPr="00FF20AF">
              <w:rPr>
                <w:rFonts w:ascii="Arial" w:hAnsi="Arial" w:cs="Arial"/>
              </w:rPr>
              <w:t xml:space="preserve">afety </w:t>
            </w:r>
            <w:r>
              <w:rPr>
                <w:rFonts w:ascii="Arial" w:hAnsi="Arial" w:cs="Arial"/>
              </w:rPr>
              <w:t>as a</w:t>
            </w:r>
            <w:r w:rsidRPr="00FF20AF">
              <w:rPr>
                <w:rFonts w:ascii="Arial" w:hAnsi="Arial" w:cs="Arial"/>
              </w:rPr>
              <w:t xml:space="preserve"> potential issue </w:t>
            </w:r>
            <w:r>
              <w:rPr>
                <w:rFonts w:ascii="Arial" w:hAnsi="Arial" w:cs="Arial"/>
              </w:rPr>
              <w:t xml:space="preserve">during the delivery of the contract and an opportunity </w:t>
            </w:r>
            <w:r w:rsidRPr="00FF20AF">
              <w:rPr>
                <w:rFonts w:ascii="Arial" w:hAnsi="Arial" w:cs="Arial"/>
              </w:rPr>
              <w:t xml:space="preserve">to improve </w:t>
            </w:r>
            <w:r>
              <w:rPr>
                <w:rFonts w:ascii="Arial" w:hAnsi="Arial" w:cs="Arial"/>
              </w:rPr>
              <w:t>this.</w:t>
            </w:r>
          </w:p>
        </w:tc>
        <w:tc>
          <w:tcPr>
            <w:tcW w:w="0" w:type="dxa"/>
          </w:tcPr>
          <w:p w14:paraId="5CA48B3C" w14:textId="3794763B" w:rsidR="00FF20AF" w:rsidRDefault="00FF20AF" w:rsidP="00FC1884">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F20AF">
              <w:rPr>
                <w:rFonts w:ascii="Arial" w:hAnsi="Arial" w:cs="Arial"/>
              </w:rPr>
              <w:t xml:space="preserve">ISO </w:t>
            </w:r>
            <w:r>
              <w:rPr>
                <w:rFonts w:ascii="Arial" w:hAnsi="Arial" w:cs="Arial"/>
              </w:rPr>
              <w:t xml:space="preserve">45001 </w:t>
            </w:r>
            <w:r w:rsidRPr="00FF20AF">
              <w:rPr>
                <w:rFonts w:ascii="Arial" w:hAnsi="Arial" w:cs="Arial"/>
              </w:rPr>
              <w:t xml:space="preserve">or equivalent formed part of the SPD minimum conditions to ensure bidders demonstrate a commitment </w:t>
            </w:r>
            <w:r w:rsidR="00735E1D" w:rsidRPr="00735E1D">
              <w:rPr>
                <w:rFonts w:ascii="Arial" w:hAnsi="Arial" w:cs="Arial"/>
              </w:rPr>
              <w:t>towards fewer workplace injuries and illnesses through a proactive approach to hazard identification and risk assessment which in turn leads to improved health and safety.</w:t>
            </w:r>
          </w:p>
        </w:tc>
      </w:tr>
      <w:tr w:rsidR="00FF20AF" w:rsidRPr="00BA4E21" w14:paraId="0EE33F5B" w14:textId="77777777" w:rsidTr="00796CEC">
        <w:trPr>
          <w:cnfStyle w:val="000000100000" w:firstRow="0" w:lastRow="0" w:firstColumn="0" w:lastColumn="0" w:oddVBand="0" w:evenVBand="0" w:oddHBand="1"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0" w:type="dxa"/>
          </w:tcPr>
          <w:p w14:paraId="211EFE33" w14:textId="77777777" w:rsidR="00FF20AF" w:rsidRPr="00BA4E21" w:rsidRDefault="00FF20AF" w:rsidP="00FC1884">
            <w:pPr>
              <w:rPr>
                <w:rFonts w:ascii="Arial" w:hAnsi="Arial" w:cs="Arial"/>
              </w:rPr>
            </w:pPr>
          </w:p>
        </w:tc>
        <w:tc>
          <w:tcPr>
            <w:tcW w:w="0" w:type="dxa"/>
          </w:tcPr>
          <w:p w14:paraId="3D0AAAF7" w14:textId="77777777" w:rsidR="00FF20AF" w:rsidRPr="00BA4E21" w:rsidRDefault="00FF20AF" w:rsidP="00FC1884">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0" w:type="dxa"/>
          </w:tcPr>
          <w:p w14:paraId="5D4DA7A9" w14:textId="532872F1" w:rsidR="00FF20AF" w:rsidRPr="00FF20AF" w:rsidRDefault="00FF20AF" w:rsidP="00FC1884">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F20AF">
              <w:rPr>
                <w:rFonts w:ascii="Arial" w:hAnsi="Arial" w:cs="Arial"/>
              </w:rPr>
              <w:t>Security and Crime - Impacts</w:t>
            </w:r>
          </w:p>
        </w:tc>
        <w:tc>
          <w:tcPr>
            <w:tcW w:w="0" w:type="dxa"/>
          </w:tcPr>
          <w:p w14:paraId="0725E7BF" w14:textId="22BCEB6D" w:rsidR="00735E1D" w:rsidRDefault="00735E1D" w:rsidP="00F1305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Lastly, the sustainability test revealed the </w:t>
            </w:r>
            <w:r w:rsidRPr="00735E1D">
              <w:rPr>
                <w:rFonts w:ascii="Arial" w:hAnsi="Arial" w:cs="Arial"/>
              </w:rPr>
              <w:t xml:space="preserve">potential risks </w:t>
            </w:r>
            <w:r>
              <w:rPr>
                <w:rFonts w:ascii="Arial" w:hAnsi="Arial" w:cs="Arial"/>
              </w:rPr>
              <w:t xml:space="preserve">around </w:t>
            </w:r>
            <w:r w:rsidRPr="00735E1D">
              <w:rPr>
                <w:rFonts w:ascii="Arial" w:hAnsi="Arial" w:cs="Arial"/>
              </w:rPr>
              <w:t>Serious and Organised Crime (SOC)</w:t>
            </w:r>
            <w:r>
              <w:rPr>
                <w:rFonts w:ascii="Arial" w:hAnsi="Arial" w:cs="Arial"/>
              </w:rPr>
              <w:t>.</w:t>
            </w:r>
          </w:p>
        </w:tc>
        <w:tc>
          <w:tcPr>
            <w:tcW w:w="0" w:type="dxa"/>
          </w:tcPr>
          <w:p w14:paraId="54384CB3" w14:textId="4B505F05" w:rsidR="00735E1D" w:rsidRDefault="00735E1D" w:rsidP="00735E1D">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Bidders details were shared with Police Scotland to ensure there was nothing of an adverse nature held on Police Intelligence systems. This was in accordance with NAC’s Information Sharing Protocol with Police Scotland.</w:t>
            </w:r>
          </w:p>
        </w:tc>
      </w:tr>
    </w:tbl>
    <w:p w14:paraId="57BC35E6" w14:textId="77777777" w:rsidR="00090DA9" w:rsidRDefault="00090DA9" w:rsidP="00117B33">
      <w:pPr>
        <w:jc w:val="both"/>
        <w:rPr>
          <w:rFonts w:ascii="Arial" w:hAnsi="Arial" w:cs="Arial"/>
        </w:rPr>
        <w:sectPr w:rsidR="00090DA9" w:rsidSect="00090DA9">
          <w:pgSz w:w="16838" w:h="11906" w:orient="landscape" w:code="9"/>
          <w:pgMar w:top="1134" w:right="992" w:bottom="1134" w:left="1134" w:header="709" w:footer="709" w:gutter="0"/>
          <w:cols w:space="708"/>
          <w:docGrid w:linePitch="360"/>
        </w:sectPr>
      </w:pPr>
    </w:p>
    <w:p w14:paraId="6A6CA439" w14:textId="70F40F0D" w:rsidR="00E67BE9" w:rsidRPr="00B15511" w:rsidRDefault="00E67BE9" w:rsidP="00E67BE9">
      <w:pPr>
        <w:jc w:val="both"/>
        <w:rPr>
          <w:rFonts w:ascii="Arial" w:hAnsi="Arial" w:cs="Arial"/>
        </w:rPr>
      </w:pPr>
      <w:r>
        <w:rPr>
          <w:rFonts w:ascii="Arial" w:hAnsi="Arial" w:cs="Arial"/>
        </w:rPr>
        <w:lastRenderedPageBreak/>
        <w:t xml:space="preserve">A summary of the selection and award criteria is noted below, which were included as minimum requirements to </w:t>
      </w:r>
      <w:r w:rsidRPr="00BB6056">
        <w:rPr>
          <w:rFonts w:ascii="Arial" w:hAnsi="Arial" w:cs="Arial"/>
        </w:rPr>
        <w:t xml:space="preserve">enhance </w:t>
      </w:r>
      <w:r w:rsidR="00037844">
        <w:rPr>
          <w:rFonts w:ascii="Arial" w:hAnsi="Arial" w:cs="Arial"/>
        </w:rPr>
        <w:t>sustainability.</w:t>
      </w:r>
    </w:p>
    <w:tbl>
      <w:tblPr>
        <w:tblStyle w:val="GridTable4-Accent1"/>
        <w:tblW w:w="9634" w:type="dxa"/>
        <w:tblLook w:val="04A0" w:firstRow="1" w:lastRow="0" w:firstColumn="1" w:lastColumn="0" w:noHBand="0" w:noVBand="1"/>
      </w:tblPr>
      <w:tblGrid>
        <w:gridCol w:w="2547"/>
        <w:gridCol w:w="7087"/>
      </w:tblGrid>
      <w:tr w:rsidR="00E67BE9" w14:paraId="32DC8FD5" w14:textId="77777777" w:rsidTr="006202AC">
        <w:trPr>
          <w:cnfStyle w:val="100000000000" w:firstRow="1" w:lastRow="0" w:firstColumn="0" w:lastColumn="0" w:oddVBand="0" w:evenVBand="0" w:oddHBand="0"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2547" w:type="dxa"/>
          </w:tcPr>
          <w:p w14:paraId="64E51F95" w14:textId="77777777" w:rsidR="00E67BE9" w:rsidRDefault="00E67BE9" w:rsidP="00334B38">
            <w:pPr>
              <w:rPr>
                <w:rFonts w:ascii="Arial" w:hAnsi="Arial" w:cs="Arial"/>
              </w:rPr>
            </w:pPr>
            <w:r>
              <w:rPr>
                <w:rFonts w:ascii="Arial" w:hAnsi="Arial" w:cs="Arial"/>
              </w:rPr>
              <w:t>Criteria</w:t>
            </w:r>
          </w:p>
        </w:tc>
        <w:tc>
          <w:tcPr>
            <w:tcW w:w="7087" w:type="dxa"/>
          </w:tcPr>
          <w:p w14:paraId="44F98127" w14:textId="77777777" w:rsidR="00E67BE9" w:rsidRDefault="00E67BE9" w:rsidP="00334B38">
            <w:pP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Description</w:t>
            </w:r>
          </w:p>
        </w:tc>
      </w:tr>
      <w:tr w:rsidR="00E67BE9" w14:paraId="3F2308DF" w14:textId="77777777" w:rsidTr="006202AC">
        <w:trPr>
          <w:cnfStyle w:val="000000100000" w:firstRow="0" w:lastRow="0" w:firstColumn="0" w:lastColumn="0" w:oddVBand="0" w:evenVBand="0" w:oddHBand="1" w:evenHBand="0" w:firstRowFirstColumn="0" w:firstRowLastColumn="0" w:lastRowFirstColumn="0" w:lastRowLastColumn="0"/>
          <w:trHeight w:val="813"/>
        </w:trPr>
        <w:tc>
          <w:tcPr>
            <w:cnfStyle w:val="001000000000" w:firstRow="0" w:lastRow="0" w:firstColumn="1" w:lastColumn="0" w:oddVBand="0" w:evenVBand="0" w:oddHBand="0" w:evenHBand="0" w:firstRowFirstColumn="0" w:firstRowLastColumn="0" w:lastRowFirstColumn="0" w:lastRowLastColumn="0"/>
            <w:tcW w:w="2547" w:type="dxa"/>
          </w:tcPr>
          <w:p w14:paraId="5286AFFA" w14:textId="77777777" w:rsidR="00E67BE9" w:rsidRPr="00852B96" w:rsidRDefault="00E67BE9" w:rsidP="00334B38">
            <w:pPr>
              <w:rPr>
                <w:rFonts w:ascii="Arial" w:hAnsi="Arial" w:cs="Arial"/>
                <w:b w:val="0"/>
                <w:bCs w:val="0"/>
              </w:rPr>
            </w:pPr>
            <w:r>
              <w:rPr>
                <w:rFonts w:ascii="Arial" w:hAnsi="Arial" w:cs="Arial"/>
                <w:b w:val="0"/>
                <w:bCs w:val="0"/>
              </w:rPr>
              <w:t>Selection Criteria (Single Procurement Document)</w:t>
            </w:r>
          </w:p>
        </w:tc>
        <w:tc>
          <w:tcPr>
            <w:tcW w:w="7087" w:type="dxa"/>
          </w:tcPr>
          <w:p w14:paraId="41A09C82" w14:textId="530596CF" w:rsidR="00FD5069" w:rsidRPr="00CD7D07" w:rsidRDefault="00FD5069" w:rsidP="00FD5069">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D7D07">
              <w:rPr>
                <w:rFonts w:ascii="Arial" w:hAnsi="Arial" w:cs="Arial"/>
              </w:rPr>
              <w:t xml:space="preserve">As previously mentioned under </w:t>
            </w:r>
            <w:proofErr w:type="spellStart"/>
            <w:r w:rsidRPr="00CD7D07">
              <w:rPr>
                <w:rFonts w:ascii="Arial" w:hAnsi="Arial" w:cs="Arial"/>
              </w:rPr>
              <w:t>LCIM</w:t>
            </w:r>
            <w:proofErr w:type="spellEnd"/>
            <w:r w:rsidR="00037844">
              <w:rPr>
                <w:rFonts w:ascii="Arial" w:hAnsi="Arial" w:cs="Arial"/>
              </w:rPr>
              <w:t xml:space="preserve"> and </w:t>
            </w:r>
            <w:r w:rsidR="007E624E">
              <w:rPr>
                <w:rFonts w:ascii="Arial" w:hAnsi="Arial" w:cs="Arial"/>
              </w:rPr>
              <w:t>Sustainability</w:t>
            </w:r>
            <w:r w:rsidR="00037844">
              <w:rPr>
                <w:rFonts w:ascii="Arial" w:hAnsi="Arial" w:cs="Arial"/>
              </w:rPr>
              <w:t xml:space="preserve"> Test</w:t>
            </w:r>
            <w:r w:rsidRPr="00CD7D07">
              <w:rPr>
                <w:rFonts w:ascii="Arial" w:hAnsi="Arial" w:cs="Arial"/>
              </w:rPr>
              <w:t>, contractors were asked to have:</w:t>
            </w:r>
          </w:p>
          <w:p w14:paraId="49A0FEE5" w14:textId="77777777" w:rsidR="00FD5069" w:rsidRPr="00CD7D07" w:rsidRDefault="00FD5069" w:rsidP="00FD5069">
            <w:pPr>
              <w:cnfStyle w:val="000000100000" w:firstRow="0" w:lastRow="0" w:firstColumn="0" w:lastColumn="0" w:oddVBand="0" w:evenVBand="0" w:oddHBand="1" w:evenHBand="0" w:firstRowFirstColumn="0" w:firstRowLastColumn="0" w:lastRowFirstColumn="0" w:lastRowLastColumn="0"/>
              <w:rPr>
                <w:rFonts w:ascii="Arial" w:hAnsi="Arial" w:cs="Arial"/>
              </w:rPr>
            </w:pPr>
          </w:p>
          <w:p w14:paraId="4D4AB22A" w14:textId="77777777" w:rsidR="00E67BE9" w:rsidRDefault="00FD5069" w:rsidP="00FD5069">
            <w:pPr>
              <w:pStyle w:val="ListParagraph"/>
              <w:numPr>
                <w:ilvl w:val="0"/>
                <w:numId w:val="7"/>
              </w:numPr>
              <w:ind w:left="157" w:hanging="157"/>
              <w:cnfStyle w:val="000000100000" w:firstRow="0" w:lastRow="0" w:firstColumn="0" w:lastColumn="0" w:oddVBand="0" w:evenVBand="0" w:oddHBand="1" w:evenHBand="0" w:firstRowFirstColumn="0" w:firstRowLastColumn="0" w:lastRowFirstColumn="0" w:lastRowLastColumn="0"/>
              <w:rPr>
                <w:rFonts w:ascii="Arial" w:hAnsi="Arial" w:cs="Arial"/>
              </w:rPr>
            </w:pPr>
            <w:r w:rsidRPr="00CD7D07">
              <w:rPr>
                <w:rFonts w:ascii="Arial" w:hAnsi="Arial" w:cs="Arial"/>
              </w:rPr>
              <w:t>ISO 14001 (Environmental Management Systems)</w:t>
            </w:r>
            <w:r w:rsidR="006C7D6D" w:rsidRPr="00CD7D07">
              <w:rPr>
                <w:rFonts w:ascii="Arial" w:hAnsi="Arial" w:cs="Arial"/>
              </w:rPr>
              <w:t xml:space="preserve"> or equivalent</w:t>
            </w:r>
            <w:r w:rsidRPr="00CD7D07">
              <w:rPr>
                <w:rFonts w:ascii="Arial" w:hAnsi="Arial" w:cs="Arial"/>
              </w:rPr>
              <w:t xml:space="preserve"> as a minimum requirement.</w:t>
            </w:r>
          </w:p>
          <w:p w14:paraId="1419DC3F" w14:textId="3521177C" w:rsidR="00E67BE9" w:rsidRPr="00CD7D07" w:rsidRDefault="00037844" w:rsidP="00FD5069">
            <w:pPr>
              <w:pStyle w:val="ListParagraph"/>
              <w:numPr>
                <w:ilvl w:val="0"/>
                <w:numId w:val="7"/>
              </w:numPr>
              <w:ind w:left="157" w:hanging="157"/>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ISO 45001 (Health &amp; Safety Management) </w:t>
            </w:r>
            <w:r w:rsidRPr="00CD7D07">
              <w:rPr>
                <w:rFonts w:ascii="Arial" w:hAnsi="Arial" w:cs="Arial"/>
              </w:rPr>
              <w:t>or equivalent as a minimum requirement.</w:t>
            </w:r>
          </w:p>
        </w:tc>
      </w:tr>
      <w:tr w:rsidR="00E67BE9" w:rsidRPr="00852B96" w14:paraId="057CE125" w14:textId="77777777" w:rsidTr="002C4D18">
        <w:trPr>
          <w:trHeight w:val="1763"/>
        </w:trPr>
        <w:tc>
          <w:tcPr>
            <w:cnfStyle w:val="001000000000" w:firstRow="0" w:lastRow="0" w:firstColumn="1" w:lastColumn="0" w:oddVBand="0" w:evenVBand="0" w:oddHBand="0" w:evenHBand="0" w:firstRowFirstColumn="0" w:firstRowLastColumn="0" w:lastRowFirstColumn="0" w:lastRowLastColumn="0"/>
            <w:tcW w:w="2547" w:type="dxa"/>
          </w:tcPr>
          <w:p w14:paraId="3E181E64" w14:textId="77777777" w:rsidR="00E67BE9" w:rsidRPr="005F37BE" w:rsidRDefault="00E67BE9" w:rsidP="00334B38">
            <w:pPr>
              <w:rPr>
                <w:rFonts w:ascii="Arial" w:hAnsi="Arial" w:cs="Arial"/>
                <w:b w:val="0"/>
                <w:bCs w:val="0"/>
              </w:rPr>
            </w:pPr>
            <w:r>
              <w:rPr>
                <w:rFonts w:ascii="Arial" w:hAnsi="Arial" w:cs="Arial"/>
                <w:b w:val="0"/>
                <w:bCs w:val="0"/>
              </w:rPr>
              <w:t>Award Criteria (Technical and Commercial Criteria)</w:t>
            </w:r>
          </w:p>
        </w:tc>
        <w:tc>
          <w:tcPr>
            <w:tcW w:w="7087" w:type="dxa"/>
          </w:tcPr>
          <w:p w14:paraId="1298AF53" w14:textId="2980EA71" w:rsidR="00FD5069" w:rsidRPr="00FD5069" w:rsidRDefault="00FD5069" w:rsidP="00FD5069">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D5069">
              <w:rPr>
                <w:rFonts w:ascii="Arial" w:hAnsi="Arial" w:cs="Arial"/>
              </w:rPr>
              <w:t>Quality questions were included in the procurement process that addressed:</w:t>
            </w:r>
          </w:p>
          <w:p w14:paraId="51AEAD5E" w14:textId="77777777" w:rsidR="00FD5069" w:rsidRPr="00FD5069" w:rsidRDefault="00FD5069" w:rsidP="00FD5069">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E52B1D4" w14:textId="7FDAE255" w:rsidR="00FD5069" w:rsidRPr="002C4D18" w:rsidRDefault="00FD5069" w:rsidP="002C4D18">
            <w:pPr>
              <w:pStyle w:val="ListParagraph"/>
              <w:numPr>
                <w:ilvl w:val="0"/>
                <w:numId w:val="7"/>
              </w:numPr>
              <w:ind w:left="157" w:hanging="157"/>
              <w:cnfStyle w:val="000000000000" w:firstRow="0" w:lastRow="0" w:firstColumn="0" w:lastColumn="0" w:oddVBand="0" w:evenVBand="0" w:oddHBand="0" w:evenHBand="0" w:firstRowFirstColumn="0" w:firstRowLastColumn="0" w:lastRowFirstColumn="0" w:lastRowLastColumn="0"/>
              <w:rPr>
                <w:rFonts w:ascii="Arial" w:hAnsi="Arial" w:cs="Arial"/>
              </w:rPr>
            </w:pPr>
            <w:r w:rsidRPr="00FD5069">
              <w:rPr>
                <w:rFonts w:ascii="Arial" w:hAnsi="Arial" w:cs="Arial"/>
              </w:rPr>
              <w:t>How contractors would consider the sustainability requirements outlined within Appendix G – NAC Sustainability Statement in order to demonstrate these will be considered during the design phase and savings are passed to tenants.</w:t>
            </w:r>
          </w:p>
        </w:tc>
      </w:tr>
    </w:tbl>
    <w:p w14:paraId="34041115" w14:textId="77777777" w:rsidR="0059087D" w:rsidRDefault="0059087D" w:rsidP="007E624E">
      <w:pPr>
        <w:pStyle w:val="NoSpacing"/>
        <w:jc w:val="both"/>
      </w:pPr>
    </w:p>
    <w:p w14:paraId="4B2BF02C" w14:textId="6CC99607" w:rsidR="00583A79" w:rsidRDefault="00583A79" w:rsidP="00583A79">
      <w:pPr>
        <w:pStyle w:val="NoSpacing"/>
        <w:jc w:val="both"/>
        <w:rPr>
          <w:rFonts w:ascii="Arial" w:hAnsi="Arial" w:cs="Arial"/>
        </w:rPr>
      </w:pPr>
      <w:r>
        <w:rPr>
          <w:rFonts w:ascii="Arial" w:hAnsi="Arial" w:cs="Arial"/>
        </w:rPr>
        <w:t xml:space="preserve">Bidders were asked the following </w:t>
      </w:r>
      <w:r w:rsidR="001465D4">
        <w:rPr>
          <w:rFonts w:ascii="Arial" w:hAnsi="Arial" w:cs="Arial"/>
        </w:rPr>
        <w:t xml:space="preserve">quality </w:t>
      </w:r>
      <w:r>
        <w:rPr>
          <w:rFonts w:ascii="Arial" w:hAnsi="Arial" w:cs="Arial"/>
        </w:rPr>
        <w:t>questions</w:t>
      </w:r>
      <w:r w:rsidR="00981547">
        <w:rPr>
          <w:rFonts w:ascii="Arial" w:hAnsi="Arial" w:cs="Arial"/>
        </w:rPr>
        <w:t>. T</w:t>
      </w:r>
      <w:r>
        <w:rPr>
          <w:rFonts w:ascii="Arial" w:hAnsi="Arial" w:cs="Arial"/>
        </w:rPr>
        <w:t xml:space="preserve">he weightings </w:t>
      </w:r>
      <w:r w:rsidR="00981547">
        <w:rPr>
          <w:rFonts w:ascii="Arial" w:hAnsi="Arial" w:cs="Arial"/>
        </w:rPr>
        <w:t>applied are also included below</w:t>
      </w:r>
      <w:r>
        <w:rPr>
          <w:rFonts w:ascii="Arial" w:hAnsi="Arial" w:cs="Arial"/>
        </w:rPr>
        <w:t>:</w:t>
      </w:r>
    </w:p>
    <w:p w14:paraId="6FA9AEA2" w14:textId="77777777" w:rsidR="00583A79" w:rsidRDefault="00583A79" w:rsidP="00583A79">
      <w:pPr>
        <w:pStyle w:val="NoSpacing"/>
        <w:jc w:val="both"/>
        <w:rPr>
          <w:rFonts w:ascii="Arial" w:hAnsi="Arial" w:cs="Arial"/>
        </w:rPr>
      </w:pPr>
    </w:p>
    <w:p w14:paraId="5B9D7735" w14:textId="77777777" w:rsidR="00583A79" w:rsidRDefault="00583A79" w:rsidP="007E624E">
      <w:pPr>
        <w:spacing w:after="0"/>
        <w:jc w:val="both"/>
        <w:rPr>
          <w:rFonts w:ascii="Arial" w:hAnsi="Arial" w:cs="Arial"/>
          <w:b/>
          <w:bCs/>
        </w:rPr>
      </w:pPr>
      <w:r>
        <w:rPr>
          <w:rFonts w:ascii="Arial" w:hAnsi="Arial" w:cs="Arial"/>
          <w:b/>
          <w:bCs/>
        </w:rPr>
        <w:t>Experience &amp; Resource (10%)</w:t>
      </w:r>
    </w:p>
    <w:p w14:paraId="42F31DEC" w14:textId="77777777" w:rsidR="00583A79" w:rsidRDefault="00583A79" w:rsidP="007E624E">
      <w:pPr>
        <w:spacing w:after="0"/>
        <w:jc w:val="both"/>
        <w:rPr>
          <w:rFonts w:ascii="Arial" w:hAnsi="Arial" w:cs="Arial"/>
        </w:rPr>
      </w:pPr>
      <w:r>
        <w:rPr>
          <w:rFonts w:ascii="Arial" w:hAnsi="Arial" w:cs="Arial"/>
        </w:rPr>
        <w:t>Bidders must detail their proposed team structure demonstrating how this project would evolve from project development through to construction completion. Bidders must also detail the roles and responsibility for each team member including CVs, in order to demonstrate they have the required experience and resource to deliver this project.</w:t>
      </w:r>
    </w:p>
    <w:p w14:paraId="03CFAF45" w14:textId="77777777" w:rsidR="00583A79" w:rsidRDefault="00583A79" w:rsidP="007E624E">
      <w:pPr>
        <w:spacing w:after="0"/>
        <w:jc w:val="both"/>
        <w:rPr>
          <w:rFonts w:ascii="Arial" w:hAnsi="Arial" w:cs="Arial"/>
        </w:rPr>
      </w:pPr>
    </w:p>
    <w:p w14:paraId="518396F3" w14:textId="77777777" w:rsidR="00583A79" w:rsidRDefault="00583A79" w:rsidP="007E624E">
      <w:pPr>
        <w:spacing w:after="0"/>
        <w:jc w:val="both"/>
        <w:rPr>
          <w:rFonts w:ascii="Arial" w:hAnsi="Arial" w:cs="Arial"/>
          <w:b/>
          <w:bCs/>
        </w:rPr>
      </w:pPr>
      <w:r>
        <w:rPr>
          <w:rFonts w:ascii="Arial" w:hAnsi="Arial" w:cs="Arial"/>
          <w:b/>
          <w:bCs/>
        </w:rPr>
        <w:t>Sustainability (10%)</w:t>
      </w:r>
    </w:p>
    <w:p w14:paraId="4042BA8D" w14:textId="77777777" w:rsidR="00583A79" w:rsidRDefault="00583A79" w:rsidP="007E624E">
      <w:pPr>
        <w:spacing w:after="0"/>
        <w:jc w:val="both"/>
        <w:rPr>
          <w:rFonts w:ascii="Arial" w:hAnsi="Arial" w:cs="Arial"/>
        </w:rPr>
      </w:pPr>
      <w:r>
        <w:rPr>
          <w:rFonts w:ascii="Arial" w:hAnsi="Arial" w:cs="Arial"/>
        </w:rPr>
        <w:t>Bidders must detail how they will consider the sustainability requirements outlined within Appendix G – NAC Sustainability Statement in order to demonstrate these will be considered during the design phase and savings are passed to tenants.</w:t>
      </w:r>
    </w:p>
    <w:p w14:paraId="5AFB77A2" w14:textId="77777777" w:rsidR="00583A79" w:rsidRDefault="00583A79" w:rsidP="007E624E">
      <w:pPr>
        <w:spacing w:after="0"/>
        <w:jc w:val="both"/>
        <w:rPr>
          <w:rFonts w:ascii="Arial" w:hAnsi="Arial" w:cs="Arial"/>
        </w:rPr>
      </w:pPr>
    </w:p>
    <w:p w14:paraId="7C295578" w14:textId="77777777" w:rsidR="00583A79" w:rsidRDefault="00583A79" w:rsidP="007E624E">
      <w:pPr>
        <w:spacing w:after="0"/>
        <w:jc w:val="both"/>
        <w:rPr>
          <w:rFonts w:ascii="Arial" w:hAnsi="Arial" w:cs="Arial"/>
          <w:b/>
          <w:bCs/>
        </w:rPr>
      </w:pPr>
      <w:r>
        <w:rPr>
          <w:rFonts w:ascii="Arial" w:hAnsi="Arial" w:cs="Arial"/>
          <w:b/>
          <w:bCs/>
        </w:rPr>
        <w:t>Innovation (5%)</w:t>
      </w:r>
    </w:p>
    <w:p w14:paraId="58C0D1B5" w14:textId="77777777" w:rsidR="00583A79" w:rsidRDefault="00583A79" w:rsidP="007E624E">
      <w:pPr>
        <w:spacing w:after="0"/>
        <w:jc w:val="both"/>
        <w:rPr>
          <w:rFonts w:ascii="Arial" w:hAnsi="Arial" w:cs="Arial"/>
        </w:rPr>
      </w:pPr>
      <w:r>
        <w:rPr>
          <w:rFonts w:ascii="Arial" w:hAnsi="Arial" w:cs="Arial"/>
        </w:rPr>
        <w:t>Bidders must detail their approach to ensure innovation is embedded within all aspects of the design and construction phases and must provide 2 examples from previously completed projects that demonstrates their ability to innovate.</w:t>
      </w:r>
    </w:p>
    <w:p w14:paraId="7839E2FE" w14:textId="77777777" w:rsidR="00583A79" w:rsidRDefault="00583A79" w:rsidP="007E624E">
      <w:pPr>
        <w:spacing w:after="0"/>
        <w:jc w:val="both"/>
        <w:rPr>
          <w:rFonts w:ascii="Arial" w:hAnsi="Arial" w:cs="Arial"/>
        </w:rPr>
      </w:pPr>
    </w:p>
    <w:p w14:paraId="5FC62D19" w14:textId="77777777" w:rsidR="00583A79" w:rsidRDefault="00583A79" w:rsidP="007E624E">
      <w:pPr>
        <w:spacing w:after="0"/>
        <w:jc w:val="both"/>
        <w:rPr>
          <w:rFonts w:ascii="Arial" w:hAnsi="Arial" w:cs="Arial"/>
          <w:b/>
          <w:bCs/>
        </w:rPr>
      </w:pPr>
      <w:r>
        <w:rPr>
          <w:rFonts w:ascii="Arial" w:hAnsi="Arial" w:cs="Arial"/>
          <w:b/>
          <w:bCs/>
        </w:rPr>
        <w:t>Engagement (5%)</w:t>
      </w:r>
    </w:p>
    <w:p w14:paraId="50BCF79D" w14:textId="60AF9913" w:rsidR="00583A79" w:rsidRDefault="00583A79" w:rsidP="007E624E">
      <w:pPr>
        <w:spacing w:after="0"/>
        <w:jc w:val="both"/>
        <w:rPr>
          <w:rFonts w:ascii="Arial" w:hAnsi="Arial" w:cs="Arial"/>
        </w:rPr>
      </w:pPr>
      <w:r>
        <w:rPr>
          <w:rFonts w:ascii="Arial" w:hAnsi="Arial" w:cs="Arial"/>
        </w:rPr>
        <w:t>Bidders must detail how they will manage stakeholder engagement including dealing with statutory authorities and public utilities in order to meet the requirements outlined within the Employers Requirements.</w:t>
      </w:r>
    </w:p>
    <w:p w14:paraId="4B904DBC" w14:textId="77777777" w:rsidR="00583A79" w:rsidRDefault="00583A79" w:rsidP="00583A79">
      <w:pPr>
        <w:spacing w:after="0"/>
        <w:rPr>
          <w:rFonts w:ascii="Arial" w:hAnsi="Arial" w:cs="Arial"/>
          <w:b/>
          <w:bCs/>
        </w:rPr>
      </w:pPr>
    </w:p>
    <w:p w14:paraId="010C8048" w14:textId="2BB932CF" w:rsidR="0050440E" w:rsidRPr="0050440E" w:rsidRDefault="0050440E" w:rsidP="0050440E">
      <w:pPr>
        <w:jc w:val="both"/>
        <w:rPr>
          <w:rFonts w:ascii="Arial" w:hAnsi="Arial" w:cs="Arial"/>
          <w:b/>
          <w:bCs/>
          <w:sz w:val="24"/>
          <w:szCs w:val="24"/>
          <w:u w:val="single"/>
        </w:rPr>
      </w:pPr>
      <w:r w:rsidRPr="0050440E">
        <w:rPr>
          <w:rFonts w:ascii="Arial" w:hAnsi="Arial" w:cs="Arial"/>
          <w:b/>
          <w:bCs/>
          <w:sz w:val="24"/>
          <w:szCs w:val="24"/>
          <w:u w:val="single"/>
        </w:rPr>
        <w:t>Additional Benefits</w:t>
      </w:r>
    </w:p>
    <w:p w14:paraId="29D91B1D" w14:textId="4C0B7C83" w:rsidR="0059087D" w:rsidRDefault="00812068" w:rsidP="00FD5069">
      <w:pPr>
        <w:pStyle w:val="NoSpacing"/>
        <w:jc w:val="both"/>
        <w:rPr>
          <w:rFonts w:ascii="Arial" w:hAnsi="Arial" w:cs="Arial"/>
        </w:rPr>
      </w:pPr>
      <w:r>
        <w:rPr>
          <w:rFonts w:ascii="Arial" w:hAnsi="Arial" w:cs="Arial"/>
        </w:rPr>
        <w:t>In addition to t</w:t>
      </w:r>
      <w:r w:rsidR="0059087D" w:rsidRPr="00EE220C">
        <w:rPr>
          <w:rFonts w:ascii="Arial" w:hAnsi="Arial" w:cs="Arial"/>
        </w:rPr>
        <w:t>he contractor</w:t>
      </w:r>
      <w:r>
        <w:rPr>
          <w:rFonts w:ascii="Arial" w:hAnsi="Arial" w:cs="Arial"/>
        </w:rPr>
        <w:t xml:space="preserve"> </w:t>
      </w:r>
      <w:r w:rsidR="00CC14A9">
        <w:rPr>
          <w:rFonts w:ascii="Arial" w:hAnsi="Arial" w:cs="Arial"/>
        </w:rPr>
        <w:t xml:space="preserve">employing </w:t>
      </w:r>
      <w:r w:rsidR="0059087D" w:rsidRPr="00EE220C">
        <w:rPr>
          <w:rFonts w:ascii="Arial" w:hAnsi="Arial" w:cs="Arial"/>
        </w:rPr>
        <w:t xml:space="preserve">two (2) </w:t>
      </w:r>
      <w:r w:rsidRPr="00EE220C">
        <w:rPr>
          <w:rFonts w:ascii="Arial" w:hAnsi="Arial" w:cs="Arial"/>
        </w:rPr>
        <w:t xml:space="preserve">joiners </w:t>
      </w:r>
      <w:r>
        <w:rPr>
          <w:rFonts w:ascii="Arial" w:hAnsi="Arial" w:cs="Arial"/>
        </w:rPr>
        <w:t xml:space="preserve">locally onsite </w:t>
      </w:r>
      <w:r w:rsidR="0059087D" w:rsidRPr="00EE220C">
        <w:rPr>
          <w:rFonts w:ascii="Arial" w:hAnsi="Arial" w:cs="Arial"/>
        </w:rPr>
        <w:t>for the duration of the contract, for a minimum of twenty-six (26) weeks each</w:t>
      </w:r>
      <w:r>
        <w:rPr>
          <w:rFonts w:ascii="Arial" w:hAnsi="Arial" w:cs="Arial"/>
        </w:rPr>
        <w:t>, t</w:t>
      </w:r>
      <w:r w:rsidRPr="005C5F3E">
        <w:rPr>
          <w:rFonts w:ascii="Arial" w:hAnsi="Arial" w:cs="Arial"/>
        </w:rPr>
        <w:t xml:space="preserve">he procurement exercise included </w:t>
      </w:r>
      <w:r>
        <w:rPr>
          <w:rFonts w:ascii="Arial" w:hAnsi="Arial" w:cs="Arial"/>
        </w:rPr>
        <w:t>mandatory community ben</w:t>
      </w:r>
      <w:r w:rsidRPr="00EE220C">
        <w:rPr>
          <w:rFonts w:ascii="Arial" w:hAnsi="Arial" w:cs="Arial"/>
        </w:rPr>
        <w:t>efits in accordance with NAC’s Community Benefits Policy.</w:t>
      </w:r>
      <w:r>
        <w:rPr>
          <w:rFonts w:ascii="Arial" w:hAnsi="Arial" w:cs="Arial"/>
        </w:rPr>
        <w:t xml:space="preserve"> T</w:t>
      </w:r>
      <w:r w:rsidR="0059087D">
        <w:rPr>
          <w:rFonts w:ascii="Arial" w:hAnsi="Arial" w:cs="Arial"/>
        </w:rPr>
        <w:t>he contractor agreed to:</w:t>
      </w:r>
    </w:p>
    <w:p w14:paraId="2942DA36" w14:textId="77777777" w:rsidR="0059087D" w:rsidRDefault="0059087D" w:rsidP="00FD5069">
      <w:pPr>
        <w:pStyle w:val="NoSpacing"/>
        <w:jc w:val="both"/>
        <w:rPr>
          <w:rFonts w:ascii="Arial" w:hAnsi="Arial" w:cs="Arial"/>
        </w:rPr>
      </w:pPr>
    </w:p>
    <w:p w14:paraId="6F7ADAF5" w14:textId="3673E5A1" w:rsidR="00EE220C" w:rsidRDefault="00EE220C" w:rsidP="00EE220C">
      <w:pPr>
        <w:pStyle w:val="NoSpacing"/>
        <w:numPr>
          <w:ilvl w:val="0"/>
          <w:numId w:val="12"/>
        </w:numPr>
        <w:jc w:val="both"/>
        <w:rPr>
          <w:rFonts w:ascii="Arial" w:hAnsi="Arial" w:cs="Arial"/>
        </w:rPr>
      </w:pPr>
      <w:r w:rsidRPr="00EE220C">
        <w:rPr>
          <w:rFonts w:ascii="Arial" w:hAnsi="Arial" w:cs="Arial"/>
        </w:rPr>
        <w:t xml:space="preserve">Run a subcontractor engagement event specifically for North Ayrshire based SME businesses who may be interested in working with the contractor. Engagement with local SMEs </w:t>
      </w:r>
      <w:r>
        <w:rPr>
          <w:rFonts w:ascii="Arial" w:hAnsi="Arial" w:cs="Arial"/>
        </w:rPr>
        <w:t>to</w:t>
      </w:r>
      <w:r w:rsidRPr="00EE220C">
        <w:rPr>
          <w:rFonts w:ascii="Arial" w:hAnsi="Arial" w:cs="Arial"/>
        </w:rPr>
        <w:t xml:space="preserve"> include a visit to the contractors factory to understand the process of modular construction and how it differs from traditional construction methods. </w:t>
      </w:r>
    </w:p>
    <w:p w14:paraId="27DC9BC7" w14:textId="68F3BFF7" w:rsidR="00EE220C" w:rsidRPr="00EE220C" w:rsidRDefault="00EE220C" w:rsidP="00EE220C">
      <w:pPr>
        <w:pStyle w:val="NoSpacing"/>
        <w:numPr>
          <w:ilvl w:val="0"/>
          <w:numId w:val="12"/>
        </w:numPr>
        <w:jc w:val="both"/>
        <w:rPr>
          <w:rFonts w:ascii="Arial" w:hAnsi="Arial" w:cs="Arial"/>
        </w:rPr>
      </w:pPr>
      <w:r w:rsidRPr="00EE220C">
        <w:rPr>
          <w:rFonts w:ascii="Arial" w:hAnsi="Arial" w:cs="Arial"/>
        </w:rPr>
        <w:t>Engage with NAC’s Third Sector Interface Team, to identify Third Sector Organisations across the Council area that may benefit from the contractors support. Propose</w:t>
      </w:r>
      <w:r w:rsidR="001465D4">
        <w:rPr>
          <w:rFonts w:ascii="Arial" w:hAnsi="Arial" w:cs="Arial"/>
        </w:rPr>
        <w:t>d</w:t>
      </w:r>
      <w:r w:rsidRPr="00EE220C">
        <w:rPr>
          <w:rFonts w:ascii="Arial" w:hAnsi="Arial" w:cs="Arial"/>
        </w:rPr>
        <w:t xml:space="preserve"> to host a Meet the Builder event. Plus, subsequently donate the presentation boards that will be used </w:t>
      </w:r>
      <w:r w:rsidRPr="00EE220C">
        <w:rPr>
          <w:rFonts w:ascii="Arial" w:hAnsi="Arial" w:cs="Arial"/>
        </w:rPr>
        <w:lastRenderedPageBreak/>
        <w:t>at the Meet the Builder event along with a selection of craft materials for use and to ensur</w:t>
      </w:r>
      <w:r>
        <w:rPr>
          <w:rFonts w:ascii="Arial" w:hAnsi="Arial" w:cs="Arial"/>
        </w:rPr>
        <w:t>e</w:t>
      </w:r>
      <w:r w:rsidRPr="00EE220C">
        <w:rPr>
          <w:rFonts w:ascii="Arial" w:hAnsi="Arial" w:cs="Arial"/>
        </w:rPr>
        <w:t xml:space="preserve"> the presentation materials a</w:t>
      </w:r>
      <w:r>
        <w:rPr>
          <w:rFonts w:ascii="Arial" w:hAnsi="Arial" w:cs="Arial"/>
        </w:rPr>
        <w:t>re</w:t>
      </w:r>
      <w:r w:rsidRPr="00EE220C">
        <w:rPr>
          <w:rFonts w:ascii="Arial" w:hAnsi="Arial" w:cs="Arial"/>
        </w:rPr>
        <w:t xml:space="preserve"> re-used and recycled.</w:t>
      </w:r>
    </w:p>
    <w:p w14:paraId="0F1D96DC" w14:textId="39F2D03C" w:rsidR="00EE220C" w:rsidRDefault="00EE220C" w:rsidP="00EE220C">
      <w:pPr>
        <w:pStyle w:val="NoSpacing"/>
        <w:numPr>
          <w:ilvl w:val="0"/>
          <w:numId w:val="12"/>
        </w:numPr>
        <w:jc w:val="both"/>
        <w:rPr>
          <w:rFonts w:ascii="Arial" w:hAnsi="Arial" w:cs="Arial"/>
        </w:rPr>
      </w:pPr>
      <w:r>
        <w:rPr>
          <w:rFonts w:ascii="Arial" w:hAnsi="Arial" w:cs="Arial"/>
        </w:rPr>
        <w:t>E</w:t>
      </w:r>
      <w:r w:rsidRPr="00EE220C">
        <w:rPr>
          <w:rFonts w:ascii="Arial" w:hAnsi="Arial" w:cs="Arial"/>
        </w:rPr>
        <w:t>ngage with Haven Sign Factory, a Supported Business, for the supply of all signage</w:t>
      </w:r>
      <w:r>
        <w:rPr>
          <w:rFonts w:ascii="Arial" w:hAnsi="Arial" w:cs="Arial"/>
        </w:rPr>
        <w:t>.</w:t>
      </w:r>
    </w:p>
    <w:p w14:paraId="241BD183" w14:textId="290CAE6F" w:rsidR="00EE220C" w:rsidRPr="005C5F3E" w:rsidRDefault="00EE220C" w:rsidP="00EE220C">
      <w:pPr>
        <w:pStyle w:val="NoSpacing"/>
        <w:numPr>
          <w:ilvl w:val="0"/>
          <w:numId w:val="12"/>
        </w:numPr>
        <w:jc w:val="both"/>
        <w:rPr>
          <w:rFonts w:ascii="Arial" w:hAnsi="Arial" w:cs="Arial"/>
        </w:rPr>
      </w:pPr>
      <w:r w:rsidRPr="005C5F3E">
        <w:rPr>
          <w:rFonts w:ascii="Arial" w:hAnsi="Arial" w:cs="Arial"/>
        </w:rPr>
        <w:t>Support for a school project agreed in conjunction with NAC Education &amp; Youth Employment department involving local school pupils.</w:t>
      </w:r>
    </w:p>
    <w:p w14:paraId="51B6D930" w14:textId="5CC7C6EC" w:rsidR="00EE220C" w:rsidRPr="005C5F3E" w:rsidRDefault="00EE220C" w:rsidP="005C5F3E">
      <w:pPr>
        <w:pStyle w:val="NoSpacing"/>
        <w:numPr>
          <w:ilvl w:val="0"/>
          <w:numId w:val="12"/>
        </w:numPr>
        <w:jc w:val="both"/>
        <w:rPr>
          <w:rFonts w:ascii="Arial" w:hAnsi="Arial" w:cs="Arial"/>
        </w:rPr>
      </w:pPr>
      <w:r w:rsidRPr="005C5F3E">
        <w:rPr>
          <w:rFonts w:ascii="Arial" w:hAnsi="Arial" w:cs="Arial"/>
        </w:rPr>
        <w:t>Support for a community project agreed in conjunction with NAC Communities department involving local people and reflecting local priorities.</w:t>
      </w:r>
    </w:p>
    <w:p w14:paraId="6A399593" w14:textId="77777777" w:rsidR="0050440E" w:rsidRPr="00534517" w:rsidRDefault="0050440E" w:rsidP="00FD5069">
      <w:pPr>
        <w:pStyle w:val="NoSpacing"/>
        <w:jc w:val="both"/>
        <w:rPr>
          <w:rFonts w:ascii="Arial" w:hAnsi="Arial" w:cs="Arial"/>
          <w:color w:val="FF0000"/>
          <w:sz w:val="24"/>
          <w:szCs w:val="24"/>
        </w:rPr>
      </w:pPr>
    </w:p>
    <w:p w14:paraId="4A095A2A" w14:textId="525CD4B3" w:rsidR="00502381" w:rsidRDefault="00FF61F8" w:rsidP="0050440E">
      <w:pPr>
        <w:pStyle w:val="NoSpacing"/>
        <w:jc w:val="both"/>
        <w:rPr>
          <w:rFonts w:ascii="Arial" w:hAnsi="Arial" w:cs="Arial"/>
        </w:rPr>
      </w:pPr>
      <w:r w:rsidRPr="00CA322D">
        <w:rPr>
          <w:rFonts w:ascii="Arial" w:hAnsi="Arial" w:cs="Arial"/>
        </w:rPr>
        <w:t xml:space="preserve">The </w:t>
      </w:r>
      <w:r w:rsidR="00CA322D" w:rsidRPr="00CA322D">
        <w:rPr>
          <w:rFonts w:ascii="Arial" w:hAnsi="Arial" w:cs="Arial"/>
        </w:rPr>
        <w:t>b</w:t>
      </w:r>
      <w:r w:rsidRPr="00CA322D">
        <w:rPr>
          <w:rFonts w:ascii="Arial" w:hAnsi="Arial" w:cs="Arial"/>
        </w:rPr>
        <w:t xml:space="preserve">ungalows will be constructed inside </w:t>
      </w:r>
      <w:r w:rsidR="00CA322D" w:rsidRPr="00CA322D">
        <w:rPr>
          <w:rFonts w:ascii="Arial" w:hAnsi="Arial" w:cs="Arial"/>
        </w:rPr>
        <w:t>the contractors</w:t>
      </w:r>
      <w:r w:rsidRPr="00CA322D">
        <w:rPr>
          <w:rFonts w:ascii="Arial" w:hAnsi="Arial" w:cs="Arial"/>
        </w:rPr>
        <w:t xml:space="preserve"> Ayrshire-based </w:t>
      </w:r>
      <w:r w:rsidR="00CA322D" w:rsidRPr="00CA322D">
        <w:rPr>
          <w:rFonts w:ascii="Arial" w:hAnsi="Arial" w:cs="Arial"/>
        </w:rPr>
        <w:t>manufacturing</w:t>
      </w:r>
      <w:r w:rsidRPr="00CA322D">
        <w:rPr>
          <w:rFonts w:ascii="Arial" w:hAnsi="Arial" w:cs="Arial"/>
        </w:rPr>
        <w:t xml:space="preserve"> facility with kitchens, bathrooms, </w:t>
      </w:r>
      <w:r w:rsidRPr="0053262E">
        <w:rPr>
          <w:rFonts w:ascii="Arial" w:hAnsi="Arial" w:cs="Arial"/>
        </w:rPr>
        <w:t>plum</w:t>
      </w:r>
      <w:r w:rsidR="00F51F7A" w:rsidRPr="0053262E">
        <w:rPr>
          <w:rFonts w:ascii="Arial" w:hAnsi="Arial" w:cs="Arial"/>
        </w:rPr>
        <w:t>b</w:t>
      </w:r>
      <w:r w:rsidRPr="0053262E">
        <w:rPr>
          <w:rFonts w:ascii="Arial" w:hAnsi="Arial" w:cs="Arial"/>
        </w:rPr>
        <w:t>ing</w:t>
      </w:r>
      <w:r w:rsidRPr="0053262E">
        <w:rPr>
          <w:rFonts w:ascii="Arial" w:hAnsi="Arial"/>
        </w:rPr>
        <w:t xml:space="preserve"> </w:t>
      </w:r>
      <w:r w:rsidRPr="00CA322D">
        <w:rPr>
          <w:rFonts w:ascii="Arial" w:hAnsi="Arial" w:cs="Arial"/>
        </w:rPr>
        <w:t xml:space="preserve">and </w:t>
      </w:r>
      <w:r w:rsidR="00CA322D" w:rsidRPr="00CA322D">
        <w:rPr>
          <w:rFonts w:ascii="Arial" w:hAnsi="Arial" w:cs="Arial"/>
        </w:rPr>
        <w:t>electronics</w:t>
      </w:r>
      <w:r w:rsidRPr="00CA322D">
        <w:rPr>
          <w:rFonts w:ascii="Arial" w:hAnsi="Arial" w:cs="Arial"/>
        </w:rPr>
        <w:t xml:space="preserve"> all pre-</w:t>
      </w:r>
      <w:r w:rsidR="00E05D1F" w:rsidRPr="00CA322D">
        <w:rPr>
          <w:rFonts w:ascii="Arial" w:hAnsi="Arial" w:cs="Arial"/>
        </w:rPr>
        <w:t>fitted.</w:t>
      </w:r>
      <w:r w:rsidR="00CA322D" w:rsidRPr="00CA322D">
        <w:rPr>
          <w:rFonts w:ascii="Arial" w:hAnsi="Arial" w:cs="Arial"/>
        </w:rPr>
        <w:t xml:space="preserve"> </w:t>
      </w:r>
      <w:r w:rsidR="00E05D1F" w:rsidRPr="00CA322D">
        <w:rPr>
          <w:rFonts w:ascii="Arial" w:hAnsi="Arial" w:cs="Arial"/>
        </w:rPr>
        <w:t>The houses will then be split into modules, transported to site and craned into position for the final part of the building work to be completed.</w:t>
      </w:r>
      <w:r w:rsidR="00CA322D" w:rsidRPr="00CA322D">
        <w:rPr>
          <w:rFonts w:ascii="Arial" w:hAnsi="Arial" w:cs="Arial"/>
        </w:rPr>
        <w:t xml:space="preserve"> </w:t>
      </w:r>
      <w:r w:rsidR="00FE7910">
        <w:rPr>
          <w:rFonts w:ascii="Arial" w:hAnsi="Arial" w:cs="Arial"/>
        </w:rPr>
        <w:t>R</w:t>
      </w:r>
      <w:r w:rsidR="00987E40">
        <w:rPr>
          <w:rFonts w:ascii="Arial" w:hAnsi="Arial" w:cs="Arial"/>
        </w:rPr>
        <w:t>educed journey times g</w:t>
      </w:r>
      <w:r w:rsidR="00CA322D" w:rsidRPr="00CA322D">
        <w:rPr>
          <w:rFonts w:ascii="Arial" w:hAnsi="Arial" w:cs="Arial"/>
        </w:rPr>
        <w:t>iven the contractor</w:t>
      </w:r>
      <w:r w:rsidR="00F51F7A">
        <w:rPr>
          <w:rFonts w:ascii="Arial" w:hAnsi="Arial" w:cs="Arial"/>
        </w:rPr>
        <w:t>’</w:t>
      </w:r>
      <w:r w:rsidR="00CA322D" w:rsidRPr="00CA322D">
        <w:rPr>
          <w:rFonts w:ascii="Arial" w:hAnsi="Arial" w:cs="Arial"/>
        </w:rPr>
        <w:t>s close proximity to site</w:t>
      </w:r>
      <w:r w:rsidR="00FE7910" w:rsidRPr="00FE7910">
        <w:rPr>
          <w:rFonts w:ascii="Arial" w:hAnsi="Arial" w:cs="Arial"/>
        </w:rPr>
        <w:t xml:space="preserve"> </w:t>
      </w:r>
      <w:r w:rsidR="00FE7910">
        <w:rPr>
          <w:rFonts w:ascii="Arial" w:hAnsi="Arial" w:cs="Arial"/>
        </w:rPr>
        <w:t xml:space="preserve">and fewer deliveries as units are pre-fitted, </w:t>
      </w:r>
      <w:r w:rsidR="0015064C">
        <w:rPr>
          <w:rFonts w:ascii="Arial" w:hAnsi="Arial" w:cs="Arial"/>
        </w:rPr>
        <w:t xml:space="preserve">will </w:t>
      </w:r>
      <w:r w:rsidR="00FE7910">
        <w:rPr>
          <w:rFonts w:ascii="Arial" w:hAnsi="Arial" w:cs="Arial"/>
        </w:rPr>
        <w:t>result in</w:t>
      </w:r>
      <w:r w:rsidR="00CA322D" w:rsidRPr="00CA322D">
        <w:rPr>
          <w:rFonts w:ascii="Arial" w:hAnsi="Arial" w:cs="Arial"/>
        </w:rPr>
        <w:t xml:space="preserve"> </w:t>
      </w:r>
      <w:r w:rsidR="00FE7910">
        <w:rPr>
          <w:rFonts w:ascii="Arial" w:hAnsi="Arial" w:cs="Arial"/>
        </w:rPr>
        <w:t xml:space="preserve">less impact </w:t>
      </w:r>
      <w:r w:rsidR="00CA322D" w:rsidRPr="00CA322D">
        <w:rPr>
          <w:rFonts w:ascii="Arial" w:hAnsi="Arial" w:cs="Arial"/>
        </w:rPr>
        <w:t xml:space="preserve">on CO2 emissions from </w:t>
      </w:r>
      <w:r w:rsidR="008112A3">
        <w:rPr>
          <w:rFonts w:ascii="Arial" w:hAnsi="Arial" w:cs="Arial"/>
        </w:rPr>
        <w:t>transportation.</w:t>
      </w:r>
      <w:r w:rsidR="00FE7910" w:rsidRPr="00FE7910">
        <w:rPr>
          <w:rFonts w:ascii="Arial" w:hAnsi="Arial" w:cs="Arial"/>
        </w:rPr>
        <w:t xml:space="preserve"> </w:t>
      </w:r>
      <w:r w:rsidR="00EE78AD">
        <w:rPr>
          <w:rFonts w:ascii="Arial" w:hAnsi="Arial" w:cs="Arial"/>
        </w:rPr>
        <w:t>It also has the effect of m</w:t>
      </w:r>
      <w:r w:rsidR="00FE7910">
        <w:rPr>
          <w:rFonts w:ascii="Arial" w:hAnsi="Arial" w:cs="Arial"/>
        </w:rPr>
        <w:t>inimising disruption and associated noise for local residents through less on-site construction and</w:t>
      </w:r>
      <w:r w:rsidR="00FE7910" w:rsidRPr="00987E40">
        <w:rPr>
          <w:rFonts w:ascii="Arial" w:hAnsi="Arial" w:cs="Arial"/>
        </w:rPr>
        <w:t xml:space="preserve"> </w:t>
      </w:r>
      <w:r w:rsidR="00FE7910">
        <w:rPr>
          <w:rFonts w:ascii="Arial" w:hAnsi="Arial" w:cs="Arial"/>
        </w:rPr>
        <w:t>fewer deliveries to site.</w:t>
      </w:r>
    </w:p>
    <w:p w14:paraId="757A7167" w14:textId="466556A9" w:rsidR="0050440E" w:rsidRDefault="0050440E" w:rsidP="00924A87">
      <w:pPr>
        <w:spacing w:after="0"/>
        <w:jc w:val="both"/>
        <w:rPr>
          <w:rFonts w:ascii="Arial" w:hAnsi="Arial" w:cs="Arial"/>
        </w:rPr>
      </w:pPr>
    </w:p>
    <w:p w14:paraId="4EE713EE" w14:textId="3E16D2F4" w:rsidR="001465D4" w:rsidRPr="00924A87" w:rsidRDefault="005059EB" w:rsidP="007E624E">
      <w:pPr>
        <w:spacing w:after="0" w:line="240" w:lineRule="auto"/>
        <w:jc w:val="both"/>
        <w:rPr>
          <w:rFonts w:ascii="Arial" w:eastAsia="Times New Roman" w:hAnsi="Arial" w:cs="Arial"/>
        </w:rPr>
      </w:pPr>
      <w:r w:rsidRPr="00924A87">
        <w:rPr>
          <w:rFonts w:ascii="Arial" w:hAnsi="Arial" w:cs="Arial"/>
        </w:rPr>
        <w:t>An Energy Performance Certificate (EPC), a report that assesses the energy efficiency of a property</w:t>
      </w:r>
      <w:r w:rsidR="00D05118">
        <w:rPr>
          <w:rFonts w:ascii="Arial" w:hAnsi="Arial" w:cs="Arial"/>
        </w:rPr>
        <w:t>,</w:t>
      </w:r>
      <w:r w:rsidR="00924A87">
        <w:rPr>
          <w:rFonts w:ascii="Arial" w:hAnsi="Arial" w:cs="Arial"/>
        </w:rPr>
        <w:t xml:space="preserve"> </w:t>
      </w:r>
      <w:r w:rsidRPr="00924A87">
        <w:rPr>
          <w:rFonts w:ascii="Arial" w:hAnsi="Arial" w:cs="Arial"/>
        </w:rPr>
        <w:t>provides predicted annual energy costs.</w:t>
      </w:r>
      <w:r>
        <w:rPr>
          <w:rFonts w:ascii="Arial" w:hAnsi="Arial" w:cs="Arial"/>
        </w:rPr>
        <w:t xml:space="preserve"> </w:t>
      </w:r>
      <w:r w:rsidRPr="00924A87">
        <w:rPr>
          <w:rFonts w:ascii="Arial" w:eastAsia="Times New Roman" w:hAnsi="Arial" w:cs="Arial"/>
        </w:rPr>
        <w:t>Prior to tenants moving in their housing officer w</w:t>
      </w:r>
      <w:r w:rsidR="00924A87">
        <w:rPr>
          <w:rFonts w:ascii="Arial" w:eastAsia="Times New Roman" w:hAnsi="Arial" w:cs="Arial"/>
        </w:rPr>
        <w:t>ill</w:t>
      </w:r>
      <w:r w:rsidRPr="00924A87">
        <w:rPr>
          <w:rFonts w:ascii="Arial" w:eastAsia="Times New Roman" w:hAnsi="Arial" w:cs="Arial"/>
        </w:rPr>
        <w:t xml:space="preserve"> </w:t>
      </w:r>
      <w:r w:rsidR="00924A87">
        <w:rPr>
          <w:rFonts w:ascii="Arial" w:eastAsia="Times New Roman" w:hAnsi="Arial" w:cs="Arial"/>
        </w:rPr>
        <w:t>advise</w:t>
      </w:r>
      <w:r w:rsidRPr="00924A87">
        <w:rPr>
          <w:rFonts w:ascii="Arial" w:eastAsia="Times New Roman" w:hAnsi="Arial" w:cs="Arial"/>
        </w:rPr>
        <w:t xml:space="preserve"> them on how to use the systems </w:t>
      </w:r>
      <w:r w:rsidR="00D300A3" w:rsidRPr="00924A87">
        <w:rPr>
          <w:rFonts w:ascii="Arial" w:eastAsia="Times New Roman" w:hAnsi="Arial" w:cs="Arial"/>
        </w:rPr>
        <w:t>within their home</w:t>
      </w:r>
      <w:r w:rsidR="00D300A3">
        <w:rPr>
          <w:rFonts w:ascii="Arial" w:eastAsia="Times New Roman" w:hAnsi="Arial" w:cs="Arial"/>
        </w:rPr>
        <w:t xml:space="preserve"> </w:t>
      </w:r>
      <w:r w:rsidR="00924A87">
        <w:rPr>
          <w:rFonts w:ascii="Arial" w:eastAsia="Times New Roman" w:hAnsi="Arial" w:cs="Arial"/>
        </w:rPr>
        <w:t>t</w:t>
      </w:r>
      <w:r w:rsidRPr="00924A87">
        <w:rPr>
          <w:rFonts w:ascii="Arial" w:eastAsia="Times New Roman" w:hAnsi="Arial" w:cs="Arial"/>
        </w:rPr>
        <w:t xml:space="preserve">o make </w:t>
      </w:r>
      <w:r w:rsidR="00D300A3">
        <w:rPr>
          <w:rFonts w:ascii="Arial" w:eastAsia="Times New Roman" w:hAnsi="Arial" w:cs="Arial"/>
        </w:rPr>
        <w:t xml:space="preserve">the </w:t>
      </w:r>
      <w:r w:rsidRPr="00924A87">
        <w:rPr>
          <w:rFonts w:ascii="Arial" w:eastAsia="Times New Roman" w:hAnsi="Arial" w:cs="Arial"/>
        </w:rPr>
        <w:t>most effective use of what has been fitted</w:t>
      </w:r>
      <w:r w:rsidR="00D300A3">
        <w:rPr>
          <w:rFonts w:ascii="Arial" w:eastAsia="Times New Roman" w:hAnsi="Arial" w:cs="Arial"/>
        </w:rPr>
        <w:t xml:space="preserve">, tenants will also be provided with </w:t>
      </w:r>
      <w:r w:rsidR="00924A87" w:rsidRPr="00924A87">
        <w:rPr>
          <w:rFonts w:ascii="Arial" w:hAnsi="Arial" w:cs="Arial"/>
        </w:rPr>
        <w:t>information and instructions in</w:t>
      </w:r>
      <w:r w:rsidR="00924A87">
        <w:rPr>
          <w:rFonts w:ascii="Arial" w:hAnsi="Arial" w:cs="Arial"/>
          <w:b/>
          <w:bCs/>
        </w:rPr>
        <w:t xml:space="preserve"> </w:t>
      </w:r>
      <w:r w:rsidRPr="00924A87">
        <w:rPr>
          <w:rFonts w:ascii="Arial" w:eastAsia="Times New Roman" w:hAnsi="Arial" w:cs="Arial"/>
        </w:rPr>
        <w:t>their tenants handbook.</w:t>
      </w:r>
    </w:p>
    <w:p w14:paraId="38BA5CA0" w14:textId="77777777" w:rsidR="005059EB" w:rsidRPr="005F37BE" w:rsidRDefault="005059EB" w:rsidP="007E624E">
      <w:pPr>
        <w:spacing w:after="0" w:line="240" w:lineRule="auto"/>
        <w:jc w:val="both"/>
        <w:rPr>
          <w:rFonts w:ascii="Arial" w:hAnsi="Arial" w:cs="Arial"/>
        </w:rPr>
      </w:pPr>
    </w:p>
    <w:p w14:paraId="63D4DCDD" w14:textId="77777777" w:rsidR="004C4E54" w:rsidRPr="00523A66" w:rsidRDefault="004C4E54" w:rsidP="00117B33">
      <w:pPr>
        <w:jc w:val="both"/>
        <w:rPr>
          <w:rFonts w:ascii="Arial" w:hAnsi="Arial" w:cs="Arial"/>
          <w:b/>
          <w:bCs/>
          <w:sz w:val="24"/>
          <w:szCs w:val="24"/>
          <w:u w:val="single"/>
        </w:rPr>
      </w:pPr>
      <w:r w:rsidRPr="00523A66">
        <w:rPr>
          <w:rFonts w:ascii="Arial" w:hAnsi="Arial" w:cs="Arial"/>
          <w:b/>
          <w:bCs/>
          <w:sz w:val="24"/>
          <w:szCs w:val="24"/>
          <w:u w:val="single"/>
        </w:rPr>
        <w:t xml:space="preserve">Contribution to </w:t>
      </w:r>
      <w:r w:rsidR="004F0D82" w:rsidRPr="00523A66">
        <w:rPr>
          <w:rFonts w:ascii="Arial" w:hAnsi="Arial" w:cs="Arial"/>
          <w:b/>
          <w:bCs/>
          <w:sz w:val="24"/>
          <w:szCs w:val="24"/>
          <w:u w:val="single"/>
        </w:rPr>
        <w:t xml:space="preserve">the </w:t>
      </w:r>
      <w:r w:rsidRPr="00523A66">
        <w:rPr>
          <w:rFonts w:ascii="Arial" w:hAnsi="Arial" w:cs="Arial"/>
          <w:b/>
          <w:bCs/>
          <w:sz w:val="24"/>
          <w:szCs w:val="24"/>
          <w:u w:val="single"/>
        </w:rPr>
        <w:t xml:space="preserve">National </w:t>
      </w:r>
      <w:r w:rsidR="001D4C90" w:rsidRPr="00523A66">
        <w:rPr>
          <w:rFonts w:ascii="Arial" w:hAnsi="Arial" w:cs="Arial"/>
          <w:b/>
          <w:bCs/>
          <w:sz w:val="24"/>
          <w:szCs w:val="24"/>
          <w:u w:val="single"/>
        </w:rPr>
        <w:t>Performance Framework</w:t>
      </w:r>
    </w:p>
    <w:p w14:paraId="782A01CB" w14:textId="77777777" w:rsidR="00E67BE9" w:rsidRPr="00502EDD" w:rsidRDefault="00E67BE9" w:rsidP="00E67BE9">
      <w:pPr>
        <w:jc w:val="both"/>
        <w:rPr>
          <w:rFonts w:ascii="Arial" w:hAnsi="Arial" w:cs="Arial"/>
        </w:rPr>
      </w:pPr>
      <w:r>
        <w:rPr>
          <w:rFonts w:ascii="Arial" w:hAnsi="Arial" w:cs="Arial"/>
        </w:rPr>
        <w:t xml:space="preserve">The </w:t>
      </w:r>
      <w:hyperlink r:id="rId18" w:history="1">
        <w:r w:rsidRPr="00060F38">
          <w:rPr>
            <w:rStyle w:val="Hyperlink"/>
            <w:rFonts w:ascii="Arial" w:hAnsi="Arial" w:cs="Arial"/>
            <w:b/>
            <w:bCs/>
          </w:rPr>
          <w:t>National Performance Framework</w:t>
        </w:r>
      </w:hyperlink>
      <w:r>
        <w:rPr>
          <w:rFonts w:ascii="Arial" w:hAnsi="Arial" w:cs="Arial"/>
        </w:rPr>
        <w:t xml:space="preserve"> </w:t>
      </w:r>
      <w:r w:rsidRPr="00502EDD">
        <w:rPr>
          <w:rFonts w:ascii="Arial" w:hAnsi="Arial" w:cs="Arial"/>
        </w:rPr>
        <w:t>is for all of Scotland</w:t>
      </w:r>
      <w:r>
        <w:rPr>
          <w:rFonts w:ascii="Arial" w:hAnsi="Arial" w:cs="Arial"/>
        </w:rPr>
        <w:t xml:space="preserve"> and it </w:t>
      </w:r>
      <w:r w:rsidRPr="00502EDD">
        <w:rPr>
          <w:rFonts w:ascii="Arial" w:hAnsi="Arial" w:cs="Arial"/>
        </w:rPr>
        <w:t>aim</w:t>
      </w:r>
      <w:r>
        <w:rPr>
          <w:rFonts w:ascii="Arial" w:hAnsi="Arial" w:cs="Arial"/>
        </w:rPr>
        <w:t xml:space="preserve">s </w:t>
      </w:r>
      <w:r w:rsidRPr="00502EDD">
        <w:rPr>
          <w:rFonts w:ascii="Arial" w:hAnsi="Arial" w:cs="Arial"/>
        </w:rPr>
        <w:t>to:</w:t>
      </w:r>
    </w:p>
    <w:p w14:paraId="7E93BE15" w14:textId="77777777" w:rsidR="00E67BE9" w:rsidRPr="00502EDD" w:rsidRDefault="00E67BE9" w:rsidP="00E67BE9">
      <w:pPr>
        <w:pStyle w:val="ListParagraph"/>
        <w:numPr>
          <w:ilvl w:val="0"/>
          <w:numId w:val="1"/>
        </w:numPr>
        <w:jc w:val="both"/>
        <w:rPr>
          <w:rFonts w:ascii="Arial" w:hAnsi="Arial" w:cs="Arial"/>
        </w:rPr>
      </w:pPr>
      <w:r w:rsidRPr="00502EDD">
        <w:rPr>
          <w:rFonts w:ascii="Arial" w:hAnsi="Arial" w:cs="Arial"/>
        </w:rPr>
        <w:t>create a more successful country</w:t>
      </w:r>
    </w:p>
    <w:p w14:paraId="04F016DB" w14:textId="77777777" w:rsidR="00E67BE9" w:rsidRPr="00502EDD" w:rsidRDefault="00E67BE9" w:rsidP="00E67BE9">
      <w:pPr>
        <w:pStyle w:val="ListParagraph"/>
        <w:numPr>
          <w:ilvl w:val="0"/>
          <w:numId w:val="1"/>
        </w:numPr>
        <w:jc w:val="both"/>
        <w:rPr>
          <w:rFonts w:ascii="Arial" w:hAnsi="Arial" w:cs="Arial"/>
        </w:rPr>
      </w:pPr>
      <w:r w:rsidRPr="00502EDD">
        <w:rPr>
          <w:rFonts w:ascii="Arial" w:hAnsi="Arial" w:cs="Arial"/>
        </w:rPr>
        <w:t>give opportunities to all people living in Scotland</w:t>
      </w:r>
    </w:p>
    <w:p w14:paraId="09A98057" w14:textId="77777777" w:rsidR="00E67BE9" w:rsidRPr="00502EDD" w:rsidRDefault="00E67BE9" w:rsidP="00E67BE9">
      <w:pPr>
        <w:pStyle w:val="ListParagraph"/>
        <w:numPr>
          <w:ilvl w:val="0"/>
          <w:numId w:val="1"/>
        </w:numPr>
        <w:jc w:val="both"/>
        <w:rPr>
          <w:rFonts w:ascii="Arial" w:hAnsi="Arial" w:cs="Arial"/>
        </w:rPr>
      </w:pPr>
      <w:r w:rsidRPr="00502EDD">
        <w:rPr>
          <w:rFonts w:ascii="Arial" w:hAnsi="Arial" w:cs="Arial"/>
        </w:rPr>
        <w:t>increase the wellbeing of people living in Scotland</w:t>
      </w:r>
    </w:p>
    <w:p w14:paraId="46AD4699" w14:textId="77777777" w:rsidR="00E67BE9" w:rsidRPr="00502EDD" w:rsidRDefault="00E67BE9" w:rsidP="00E67BE9">
      <w:pPr>
        <w:pStyle w:val="ListParagraph"/>
        <w:numPr>
          <w:ilvl w:val="0"/>
          <w:numId w:val="1"/>
        </w:numPr>
        <w:jc w:val="both"/>
        <w:rPr>
          <w:rFonts w:ascii="Arial" w:hAnsi="Arial" w:cs="Arial"/>
        </w:rPr>
      </w:pPr>
      <w:r w:rsidRPr="00502EDD">
        <w:rPr>
          <w:rFonts w:ascii="Arial" w:hAnsi="Arial" w:cs="Arial"/>
        </w:rPr>
        <w:t>create sustainable and inclusive growth</w:t>
      </w:r>
    </w:p>
    <w:p w14:paraId="007A2FE1" w14:textId="77777777" w:rsidR="00E67BE9" w:rsidRPr="00502EDD" w:rsidRDefault="00E67BE9" w:rsidP="00E67BE9">
      <w:pPr>
        <w:pStyle w:val="ListParagraph"/>
        <w:numPr>
          <w:ilvl w:val="0"/>
          <w:numId w:val="1"/>
        </w:numPr>
        <w:jc w:val="both"/>
        <w:rPr>
          <w:rFonts w:ascii="Arial" w:hAnsi="Arial" w:cs="Arial"/>
        </w:rPr>
      </w:pPr>
      <w:r w:rsidRPr="00502EDD">
        <w:rPr>
          <w:rFonts w:ascii="Arial" w:hAnsi="Arial" w:cs="Arial"/>
        </w:rPr>
        <w:t>reduce inequalities and give equal importance to economic, environmental and social progress</w:t>
      </w:r>
    </w:p>
    <w:p w14:paraId="6A8B8B79" w14:textId="6E0B02E2" w:rsidR="00E67BE9" w:rsidRPr="00CA322D" w:rsidRDefault="00E67BE9" w:rsidP="00E67BE9">
      <w:pPr>
        <w:jc w:val="both"/>
        <w:rPr>
          <w:rFonts w:ascii="Arial" w:hAnsi="Arial" w:cs="Arial"/>
        </w:rPr>
      </w:pPr>
      <w:r w:rsidRPr="00CA322D">
        <w:rPr>
          <w:rFonts w:ascii="Arial" w:hAnsi="Arial" w:cs="Arial"/>
        </w:rPr>
        <w:t xml:space="preserve">This project contributions to the following </w:t>
      </w:r>
      <w:hyperlink r:id="rId19" w:history="1">
        <w:r w:rsidR="009C62E1">
          <w:rPr>
            <w:rStyle w:val="Hyperlink"/>
            <w:rFonts w:ascii="Arial" w:hAnsi="Arial" w:cs="Arial"/>
            <w:b/>
            <w:bCs/>
          </w:rPr>
          <w:t>National Outcomes</w:t>
        </w:r>
      </w:hyperlink>
      <w:r w:rsidRPr="00CA322D">
        <w:rPr>
          <w:rFonts w:ascii="Arial" w:hAnsi="Arial" w:cs="Arial"/>
        </w:rPr>
        <w:t>:</w:t>
      </w:r>
    </w:p>
    <w:p w14:paraId="3F6222EE" w14:textId="21D12DA5" w:rsidR="00CA322D" w:rsidRPr="00D300A3" w:rsidRDefault="00D05118" w:rsidP="00CA322D">
      <w:pPr>
        <w:pStyle w:val="ListParagraph"/>
        <w:numPr>
          <w:ilvl w:val="0"/>
          <w:numId w:val="1"/>
        </w:numPr>
        <w:rPr>
          <w:rFonts w:ascii="Arial" w:hAnsi="Arial" w:cs="Arial"/>
        </w:rPr>
      </w:pPr>
      <w:r w:rsidRPr="00D300A3">
        <w:rPr>
          <w:rFonts w:ascii="Arial" w:hAnsi="Arial" w:cs="Arial"/>
        </w:rPr>
        <w:t>Children and Young People</w:t>
      </w:r>
      <w:r w:rsidR="00D300A3">
        <w:rPr>
          <w:rFonts w:ascii="Arial" w:hAnsi="Arial" w:cs="Arial"/>
        </w:rPr>
        <w:t xml:space="preserve">: </w:t>
      </w:r>
      <w:r w:rsidRPr="00D300A3">
        <w:rPr>
          <w:rFonts w:ascii="Arial" w:hAnsi="Arial" w:cs="Arial"/>
        </w:rPr>
        <w:t xml:space="preserve">We </w:t>
      </w:r>
      <w:r w:rsidR="00CA322D" w:rsidRPr="00D300A3">
        <w:rPr>
          <w:rFonts w:ascii="Arial" w:hAnsi="Arial" w:cs="Arial"/>
        </w:rPr>
        <w:t xml:space="preserve">grow up loved, safe and respected so that </w:t>
      </w:r>
      <w:r w:rsidRPr="00D300A3">
        <w:rPr>
          <w:rFonts w:ascii="Arial" w:hAnsi="Arial" w:cs="Arial"/>
        </w:rPr>
        <w:t>we</w:t>
      </w:r>
      <w:r w:rsidR="00CA322D" w:rsidRPr="00D300A3">
        <w:rPr>
          <w:rFonts w:ascii="Arial" w:hAnsi="Arial" w:cs="Arial"/>
        </w:rPr>
        <w:t xml:space="preserve"> realise </w:t>
      </w:r>
      <w:r w:rsidRPr="00D300A3">
        <w:rPr>
          <w:rFonts w:ascii="Arial" w:hAnsi="Arial" w:cs="Arial"/>
        </w:rPr>
        <w:t>our</w:t>
      </w:r>
      <w:r w:rsidR="00CA322D" w:rsidRPr="00D300A3">
        <w:rPr>
          <w:rFonts w:ascii="Arial" w:hAnsi="Arial" w:cs="Arial"/>
        </w:rPr>
        <w:t xml:space="preserve"> full potential</w:t>
      </w:r>
    </w:p>
    <w:p w14:paraId="5F6B1B93" w14:textId="6F9111F3" w:rsidR="00CA322D" w:rsidRPr="00D300A3" w:rsidRDefault="00D05118" w:rsidP="00D05118">
      <w:pPr>
        <w:pStyle w:val="ListParagraph"/>
        <w:numPr>
          <w:ilvl w:val="0"/>
          <w:numId w:val="1"/>
        </w:numPr>
        <w:rPr>
          <w:rFonts w:ascii="Arial" w:hAnsi="Arial" w:cs="Arial"/>
        </w:rPr>
      </w:pPr>
      <w:r w:rsidRPr="00D300A3">
        <w:rPr>
          <w:rFonts w:ascii="Arial" w:hAnsi="Arial" w:cs="Arial"/>
        </w:rPr>
        <w:t>Communities</w:t>
      </w:r>
      <w:r w:rsidR="00D300A3">
        <w:rPr>
          <w:rFonts w:ascii="Arial" w:hAnsi="Arial" w:cs="Arial"/>
        </w:rPr>
        <w:t xml:space="preserve">: </w:t>
      </w:r>
      <w:r w:rsidRPr="00D300A3">
        <w:rPr>
          <w:rFonts w:ascii="Arial" w:hAnsi="Arial" w:cs="Arial"/>
        </w:rPr>
        <w:t xml:space="preserve">We </w:t>
      </w:r>
      <w:r w:rsidR="00CA322D" w:rsidRPr="00D300A3">
        <w:rPr>
          <w:rFonts w:ascii="Arial" w:hAnsi="Arial" w:cs="Arial"/>
        </w:rPr>
        <w:t>live in communities that are inclusive, empowered, resilient and safe</w:t>
      </w:r>
    </w:p>
    <w:p w14:paraId="0830A27C" w14:textId="685A3BBA" w:rsidR="00CA322D" w:rsidRPr="00D300A3" w:rsidRDefault="00D05118" w:rsidP="00D05118">
      <w:pPr>
        <w:pStyle w:val="ListParagraph"/>
        <w:numPr>
          <w:ilvl w:val="0"/>
          <w:numId w:val="1"/>
        </w:numPr>
        <w:rPr>
          <w:rFonts w:ascii="Arial" w:hAnsi="Arial" w:cs="Arial"/>
        </w:rPr>
      </w:pPr>
      <w:r w:rsidRPr="00D300A3">
        <w:rPr>
          <w:rFonts w:ascii="Arial" w:hAnsi="Arial" w:cs="Arial"/>
        </w:rPr>
        <w:t>Economy</w:t>
      </w:r>
      <w:r w:rsidR="00D300A3">
        <w:rPr>
          <w:rFonts w:ascii="Arial" w:hAnsi="Arial" w:cs="Arial"/>
        </w:rPr>
        <w:t xml:space="preserve">: </w:t>
      </w:r>
      <w:r w:rsidRPr="00D300A3">
        <w:rPr>
          <w:rFonts w:ascii="Arial" w:hAnsi="Arial" w:cs="Arial"/>
        </w:rPr>
        <w:t xml:space="preserve">We </w:t>
      </w:r>
      <w:r w:rsidR="00CA322D" w:rsidRPr="00D300A3">
        <w:rPr>
          <w:rFonts w:ascii="Arial" w:hAnsi="Arial" w:cs="Arial"/>
        </w:rPr>
        <w:t>have a globally competitive, entrepreneurial, inclusive and sustainable economy</w:t>
      </w:r>
    </w:p>
    <w:p w14:paraId="437839DA" w14:textId="10C35296" w:rsidR="002158E2" w:rsidRPr="00D300A3" w:rsidRDefault="00D05118" w:rsidP="00D05118">
      <w:pPr>
        <w:pStyle w:val="ListParagraph"/>
        <w:numPr>
          <w:ilvl w:val="0"/>
          <w:numId w:val="1"/>
        </w:numPr>
        <w:rPr>
          <w:rFonts w:ascii="Arial" w:hAnsi="Arial" w:cs="Arial"/>
        </w:rPr>
      </w:pPr>
      <w:r w:rsidRPr="00D300A3">
        <w:rPr>
          <w:rFonts w:ascii="Arial" w:hAnsi="Arial" w:cs="Arial"/>
        </w:rPr>
        <w:t>Environment</w:t>
      </w:r>
      <w:r w:rsidR="00D300A3">
        <w:rPr>
          <w:rFonts w:ascii="Arial" w:hAnsi="Arial" w:cs="Arial"/>
        </w:rPr>
        <w:t xml:space="preserve">: </w:t>
      </w:r>
      <w:r w:rsidRPr="00D300A3">
        <w:rPr>
          <w:rFonts w:ascii="Arial" w:hAnsi="Arial" w:cs="Arial"/>
        </w:rPr>
        <w:t xml:space="preserve">We </w:t>
      </w:r>
      <w:r w:rsidR="00CA322D" w:rsidRPr="00D300A3">
        <w:rPr>
          <w:rFonts w:ascii="Arial" w:hAnsi="Arial" w:cs="Arial"/>
        </w:rPr>
        <w:t xml:space="preserve">value, enjoy, protect and enhance </w:t>
      </w:r>
      <w:r w:rsidRPr="00D300A3">
        <w:rPr>
          <w:rFonts w:ascii="Arial" w:hAnsi="Arial" w:cs="Arial"/>
        </w:rPr>
        <w:t xml:space="preserve">our </w:t>
      </w:r>
      <w:r w:rsidR="00CA322D" w:rsidRPr="00D300A3">
        <w:rPr>
          <w:rFonts w:ascii="Arial" w:hAnsi="Arial" w:cs="Arial"/>
        </w:rPr>
        <w:t>environment</w:t>
      </w:r>
    </w:p>
    <w:sectPr w:rsidR="002158E2" w:rsidRPr="00D300A3" w:rsidSect="00090DA9">
      <w:pgSz w:w="11906" w:h="16838" w:code="9"/>
      <w:pgMar w:top="992"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EA82D6" w14:textId="77777777" w:rsidR="0032062A" w:rsidRDefault="0032062A" w:rsidP="00C23599">
      <w:pPr>
        <w:spacing w:after="0" w:line="240" w:lineRule="auto"/>
      </w:pPr>
      <w:r>
        <w:separator/>
      </w:r>
    </w:p>
  </w:endnote>
  <w:endnote w:type="continuationSeparator" w:id="0">
    <w:p w14:paraId="4DE003DE" w14:textId="77777777" w:rsidR="0032062A" w:rsidRDefault="0032062A" w:rsidP="00C23599">
      <w:pPr>
        <w:spacing w:after="0" w:line="240" w:lineRule="auto"/>
      </w:pPr>
      <w:r>
        <w:continuationSeparator/>
      </w:r>
    </w:p>
  </w:endnote>
  <w:endnote w:type="continuationNotice" w:id="1">
    <w:p w14:paraId="16FAD342" w14:textId="77777777" w:rsidR="0032062A" w:rsidRDefault="0032062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550A1" w14:textId="77777777" w:rsidR="00090DA9" w:rsidRDefault="00090DA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F70928" w14:textId="77777777" w:rsidR="00090DA9" w:rsidRDefault="00090DA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4EC6D" w14:textId="77777777" w:rsidR="00090DA9" w:rsidRDefault="00090D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003C91" w14:textId="77777777" w:rsidR="0032062A" w:rsidRDefault="0032062A" w:rsidP="00C23599">
      <w:pPr>
        <w:spacing w:after="0" w:line="240" w:lineRule="auto"/>
      </w:pPr>
      <w:r>
        <w:separator/>
      </w:r>
    </w:p>
  </w:footnote>
  <w:footnote w:type="continuationSeparator" w:id="0">
    <w:p w14:paraId="026B2AE3" w14:textId="77777777" w:rsidR="0032062A" w:rsidRDefault="0032062A" w:rsidP="00C23599">
      <w:pPr>
        <w:spacing w:after="0" w:line="240" w:lineRule="auto"/>
      </w:pPr>
      <w:r>
        <w:continuationSeparator/>
      </w:r>
    </w:p>
  </w:footnote>
  <w:footnote w:type="continuationNotice" w:id="1">
    <w:p w14:paraId="42FDF54C" w14:textId="77777777" w:rsidR="0032062A" w:rsidRDefault="0032062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296CA9" w14:textId="77777777" w:rsidR="00090DA9" w:rsidRDefault="00090DA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7F8481" w14:textId="77777777" w:rsidR="00090DA9" w:rsidRDefault="00090DA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A2509B" w14:textId="77777777" w:rsidR="00090DA9" w:rsidRDefault="00090DA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00667"/>
    <w:multiLevelType w:val="hybridMultilevel"/>
    <w:tmpl w:val="9F10B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CC412A"/>
    <w:multiLevelType w:val="hybridMultilevel"/>
    <w:tmpl w:val="E5187DA8"/>
    <w:lvl w:ilvl="0" w:tplc="7E528BB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D23E17"/>
    <w:multiLevelType w:val="hybridMultilevel"/>
    <w:tmpl w:val="4C6C5C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A31EBD"/>
    <w:multiLevelType w:val="hybridMultilevel"/>
    <w:tmpl w:val="F51E1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E43A3E"/>
    <w:multiLevelType w:val="hybridMultilevel"/>
    <w:tmpl w:val="E834A6A4"/>
    <w:lvl w:ilvl="0" w:tplc="518E0BB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652025"/>
    <w:multiLevelType w:val="hybridMultilevel"/>
    <w:tmpl w:val="4D6E0EE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3AE46E50"/>
    <w:multiLevelType w:val="hybridMultilevel"/>
    <w:tmpl w:val="A7503B98"/>
    <w:lvl w:ilvl="0" w:tplc="0008692A">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3F6081A"/>
    <w:multiLevelType w:val="hybridMultilevel"/>
    <w:tmpl w:val="3210D5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2EF610A"/>
    <w:multiLevelType w:val="hybridMultilevel"/>
    <w:tmpl w:val="142C19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CA91B26"/>
    <w:multiLevelType w:val="hybridMultilevel"/>
    <w:tmpl w:val="7A487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64E0230"/>
    <w:multiLevelType w:val="hybridMultilevel"/>
    <w:tmpl w:val="2E18CF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F350A38"/>
    <w:multiLevelType w:val="hybridMultilevel"/>
    <w:tmpl w:val="8B48AB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E6A7B94"/>
    <w:multiLevelType w:val="hybridMultilevel"/>
    <w:tmpl w:val="2F3EC402"/>
    <w:lvl w:ilvl="0" w:tplc="0008692A">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6339337">
    <w:abstractNumId w:val="7"/>
  </w:num>
  <w:num w:numId="2" w16cid:durableId="1572696700">
    <w:abstractNumId w:val="8"/>
  </w:num>
  <w:num w:numId="3" w16cid:durableId="760371247">
    <w:abstractNumId w:val="9"/>
  </w:num>
  <w:num w:numId="4" w16cid:durableId="447164515">
    <w:abstractNumId w:val="12"/>
  </w:num>
  <w:num w:numId="5" w16cid:durableId="1830637884">
    <w:abstractNumId w:val="6"/>
  </w:num>
  <w:num w:numId="6" w16cid:durableId="1312251775">
    <w:abstractNumId w:val="0"/>
  </w:num>
  <w:num w:numId="7" w16cid:durableId="1669166303">
    <w:abstractNumId w:val="4"/>
  </w:num>
  <w:num w:numId="8" w16cid:durableId="1965694356">
    <w:abstractNumId w:val="10"/>
  </w:num>
  <w:num w:numId="9" w16cid:durableId="1245454140">
    <w:abstractNumId w:val="2"/>
  </w:num>
  <w:num w:numId="10" w16cid:durableId="1891528173">
    <w:abstractNumId w:val="3"/>
  </w:num>
  <w:num w:numId="11" w16cid:durableId="1740904428">
    <w:abstractNumId w:val="11"/>
  </w:num>
  <w:num w:numId="12" w16cid:durableId="1915115851">
    <w:abstractNumId w:val="1"/>
  </w:num>
  <w:num w:numId="13" w16cid:durableId="33437855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11917976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2B1A"/>
    <w:rsid w:val="00001856"/>
    <w:rsid w:val="00003907"/>
    <w:rsid w:val="000238F9"/>
    <w:rsid w:val="00037844"/>
    <w:rsid w:val="00041D50"/>
    <w:rsid w:val="00042D66"/>
    <w:rsid w:val="00054449"/>
    <w:rsid w:val="00055C0D"/>
    <w:rsid w:val="000569F6"/>
    <w:rsid w:val="0006191B"/>
    <w:rsid w:val="00090DA9"/>
    <w:rsid w:val="000946B6"/>
    <w:rsid w:val="000A1AEC"/>
    <w:rsid w:val="000C3008"/>
    <w:rsid w:val="00117B33"/>
    <w:rsid w:val="001345B1"/>
    <w:rsid w:val="0013736F"/>
    <w:rsid w:val="00142B39"/>
    <w:rsid w:val="001465D4"/>
    <w:rsid w:val="0015064C"/>
    <w:rsid w:val="00151AF4"/>
    <w:rsid w:val="00153A24"/>
    <w:rsid w:val="00172BA0"/>
    <w:rsid w:val="001B338C"/>
    <w:rsid w:val="001B4474"/>
    <w:rsid w:val="001C72CA"/>
    <w:rsid w:val="001D4C90"/>
    <w:rsid w:val="001E3962"/>
    <w:rsid w:val="002158E2"/>
    <w:rsid w:val="002213AA"/>
    <w:rsid w:val="00240B15"/>
    <w:rsid w:val="00262243"/>
    <w:rsid w:val="00263302"/>
    <w:rsid w:val="00276252"/>
    <w:rsid w:val="00281BE2"/>
    <w:rsid w:val="00296180"/>
    <w:rsid w:val="002A79CC"/>
    <w:rsid w:val="002C4D18"/>
    <w:rsid w:val="002D2D8F"/>
    <w:rsid w:val="003038BE"/>
    <w:rsid w:val="003044CE"/>
    <w:rsid w:val="00305816"/>
    <w:rsid w:val="0032062A"/>
    <w:rsid w:val="003247C9"/>
    <w:rsid w:val="00327F90"/>
    <w:rsid w:val="00333097"/>
    <w:rsid w:val="003429E5"/>
    <w:rsid w:val="00383C1E"/>
    <w:rsid w:val="003A31C7"/>
    <w:rsid w:val="003C52E1"/>
    <w:rsid w:val="003D15C3"/>
    <w:rsid w:val="003F0E52"/>
    <w:rsid w:val="003F260F"/>
    <w:rsid w:val="00441DC8"/>
    <w:rsid w:val="0044696C"/>
    <w:rsid w:val="00450769"/>
    <w:rsid w:val="004539EF"/>
    <w:rsid w:val="004579FC"/>
    <w:rsid w:val="00460C70"/>
    <w:rsid w:val="00465E4D"/>
    <w:rsid w:val="00467E92"/>
    <w:rsid w:val="00476474"/>
    <w:rsid w:val="004960E5"/>
    <w:rsid w:val="004A1035"/>
    <w:rsid w:val="004A4658"/>
    <w:rsid w:val="004C04AC"/>
    <w:rsid w:val="004C4E54"/>
    <w:rsid w:val="004F0D82"/>
    <w:rsid w:val="00502381"/>
    <w:rsid w:val="00502EDD"/>
    <w:rsid w:val="0050440E"/>
    <w:rsid w:val="005059EB"/>
    <w:rsid w:val="00514A63"/>
    <w:rsid w:val="00523A66"/>
    <w:rsid w:val="0053262E"/>
    <w:rsid w:val="00534517"/>
    <w:rsid w:val="00583A79"/>
    <w:rsid w:val="00587881"/>
    <w:rsid w:val="0059087D"/>
    <w:rsid w:val="005B07F6"/>
    <w:rsid w:val="005B6565"/>
    <w:rsid w:val="005C15F6"/>
    <w:rsid w:val="005C5F3E"/>
    <w:rsid w:val="005C73B6"/>
    <w:rsid w:val="005F37BE"/>
    <w:rsid w:val="00601733"/>
    <w:rsid w:val="00607D3C"/>
    <w:rsid w:val="00613BB4"/>
    <w:rsid w:val="006202AC"/>
    <w:rsid w:val="00641F0B"/>
    <w:rsid w:val="006522B0"/>
    <w:rsid w:val="00652430"/>
    <w:rsid w:val="0065531D"/>
    <w:rsid w:val="00694751"/>
    <w:rsid w:val="006A6EAE"/>
    <w:rsid w:val="006B013A"/>
    <w:rsid w:val="006B3AFE"/>
    <w:rsid w:val="006C2FF5"/>
    <w:rsid w:val="006C3AD9"/>
    <w:rsid w:val="006C7D6D"/>
    <w:rsid w:val="006E28D0"/>
    <w:rsid w:val="006F0D50"/>
    <w:rsid w:val="00726D69"/>
    <w:rsid w:val="00735E1D"/>
    <w:rsid w:val="0074303D"/>
    <w:rsid w:val="00754D9E"/>
    <w:rsid w:val="00767471"/>
    <w:rsid w:val="0077306B"/>
    <w:rsid w:val="0078227B"/>
    <w:rsid w:val="00796CEC"/>
    <w:rsid w:val="007A340E"/>
    <w:rsid w:val="007C7C4E"/>
    <w:rsid w:val="007E26EE"/>
    <w:rsid w:val="007E32D5"/>
    <w:rsid w:val="007E624E"/>
    <w:rsid w:val="00804EC1"/>
    <w:rsid w:val="008112A3"/>
    <w:rsid w:val="00812068"/>
    <w:rsid w:val="00814005"/>
    <w:rsid w:val="008207B0"/>
    <w:rsid w:val="00824819"/>
    <w:rsid w:val="00824B64"/>
    <w:rsid w:val="00846A9F"/>
    <w:rsid w:val="0085139C"/>
    <w:rsid w:val="00852B96"/>
    <w:rsid w:val="00857ACB"/>
    <w:rsid w:val="00866E2D"/>
    <w:rsid w:val="008728CB"/>
    <w:rsid w:val="00886168"/>
    <w:rsid w:val="008B0542"/>
    <w:rsid w:val="008B7156"/>
    <w:rsid w:val="008C3620"/>
    <w:rsid w:val="008C5243"/>
    <w:rsid w:val="008E68B9"/>
    <w:rsid w:val="0090542D"/>
    <w:rsid w:val="00907163"/>
    <w:rsid w:val="00921B12"/>
    <w:rsid w:val="00924A87"/>
    <w:rsid w:val="009308BB"/>
    <w:rsid w:val="009454EF"/>
    <w:rsid w:val="00962727"/>
    <w:rsid w:val="00962B8F"/>
    <w:rsid w:val="00970844"/>
    <w:rsid w:val="00981547"/>
    <w:rsid w:val="00983974"/>
    <w:rsid w:val="0098634F"/>
    <w:rsid w:val="00987E40"/>
    <w:rsid w:val="009A666B"/>
    <w:rsid w:val="009B3209"/>
    <w:rsid w:val="009C62E1"/>
    <w:rsid w:val="00A01602"/>
    <w:rsid w:val="00A41114"/>
    <w:rsid w:val="00A66D44"/>
    <w:rsid w:val="00A74D7D"/>
    <w:rsid w:val="00AA397A"/>
    <w:rsid w:val="00AD2A45"/>
    <w:rsid w:val="00AE5112"/>
    <w:rsid w:val="00AF093C"/>
    <w:rsid w:val="00B15D28"/>
    <w:rsid w:val="00B25B5D"/>
    <w:rsid w:val="00B3014D"/>
    <w:rsid w:val="00B41ADF"/>
    <w:rsid w:val="00B46FA6"/>
    <w:rsid w:val="00B53088"/>
    <w:rsid w:val="00B757DB"/>
    <w:rsid w:val="00BB3730"/>
    <w:rsid w:val="00BC4D6F"/>
    <w:rsid w:val="00BD5FFF"/>
    <w:rsid w:val="00C07624"/>
    <w:rsid w:val="00C23599"/>
    <w:rsid w:val="00C62050"/>
    <w:rsid w:val="00C71B07"/>
    <w:rsid w:val="00C804D1"/>
    <w:rsid w:val="00CA322D"/>
    <w:rsid w:val="00CA5859"/>
    <w:rsid w:val="00CA5FFA"/>
    <w:rsid w:val="00CC14A9"/>
    <w:rsid w:val="00CD7D07"/>
    <w:rsid w:val="00CE38D7"/>
    <w:rsid w:val="00D01AFF"/>
    <w:rsid w:val="00D05118"/>
    <w:rsid w:val="00D22BE8"/>
    <w:rsid w:val="00D22CB0"/>
    <w:rsid w:val="00D300A3"/>
    <w:rsid w:val="00D349CD"/>
    <w:rsid w:val="00D53EC0"/>
    <w:rsid w:val="00D636A9"/>
    <w:rsid w:val="00D90FE8"/>
    <w:rsid w:val="00DB00F0"/>
    <w:rsid w:val="00DB2019"/>
    <w:rsid w:val="00DB72E7"/>
    <w:rsid w:val="00DE0DE7"/>
    <w:rsid w:val="00DF63EF"/>
    <w:rsid w:val="00E04793"/>
    <w:rsid w:val="00E05D1F"/>
    <w:rsid w:val="00E46793"/>
    <w:rsid w:val="00E51D9F"/>
    <w:rsid w:val="00E67BE9"/>
    <w:rsid w:val="00E750B2"/>
    <w:rsid w:val="00E93129"/>
    <w:rsid w:val="00EA5712"/>
    <w:rsid w:val="00EE220C"/>
    <w:rsid w:val="00EE78AD"/>
    <w:rsid w:val="00EF5751"/>
    <w:rsid w:val="00F01F37"/>
    <w:rsid w:val="00F1305F"/>
    <w:rsid w:val="00F34A8B"/>
    <w:rsid w:val="00F4539F"/>
    <w:rsid w:val="00F45CC5"/>
    <w:rsid w:val="00F51F7A"/>
    <w:rsid w:val="00F5343E"/>
    <w:rsid w:val="00F70245"/>
    <w:rsid w:val="00F77D17"/>
    <w:rsid w:val="00F8495F"/>
    <w:rsid w:val="00FC1884"/>
    <w:rsid w:val="00FC2B1A"/>
    <w:rsid w:val="00FD4D84"/>
    <w:rsid w:val="00FD5069"/>
    <w:rsid w:val="00FE4B3C"/>
    <w:rsid w:val="00FE7910"/>
    <w:rsid w:val="00FF20AF"/>
    <w:rsid w:val="00FF61F8"/>
    <w:rsid w:val="00FF6D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CC673C"/>
  <w15:chartTrackingRefBased/>
  <w15:docId w15:val="{E14D2F7C-9B59-421E-B172-170D7BBC7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17B33"/>
    <w:pPr>
      <w:ind w:left="720"/>
      <w:contextualSpacing/>
    </w:pPr>
  </w:style>
  <w:style w:type="character" w:styleId="Hyperlink">
    <w:name w:val="Hyperlink"/>
    <w:basedOn w:val="DefaultParagraphFont"/>
    <w:uiPriority w:val="99"/>
    <w:unhideWhenUsed/>
    <w:rsid w:val="00502381"/>
    <w:rPr>
      <w:color w:val="0563C1" w:themeColor="hyperlink"/>
      <w:u w:val="single"/>
    </w:rPr>
  </w:style>
  <w:style w:type="character" w:styleId="UnresolvedMention">
    <w:name w:val="Unresolved Mention"/>
    <w:basedOn w:val="DefaultParagraphFont"/>
    <w:uiPriority w:val="99"/>
    <w:semiHidden/>
    <w:unhideWhenUsed/>
    <w:rsid w:val="00502381"/>
    <w:rPr>
      <w:color w:val="605E5C"/>
      <w:shd w:val="clear" w:color="auto" w:fill="E1DFDD"/>
    </w:rPr>
  </w:style>
  <w:style w:type="table" w:styleId="TableGrid">
    <w:name w:val="Table Grid"/>
    <w:basedOn w:val="TableNormal"/>
    <w:uiPriority w:val="39"/>
    <w:rsid w:val="005F37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1">
    <w:name w:val="Grid Table 4 Accent 1"/>
    <w:basedOn w:val="TableNormal"/>
    <w:uiPriority w:val="49"/>
    <w:rsid w:val="005F37BE"/>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NoSpacing">
    <w:name w:val="No Spacing"/>
    <w:uiPriority w:val="1"/>
    <w:qFormat/>
    <w:rsid w:val="0006191B"/>
    <w:pPr>
      <w:spacing w:after="0" w:line="240" w:lineRule="auto"/>
    </w:pPr>
  </w:style>
  <w:style w:type="table" w:styleId="GridTable5Dark-Accent1">
    <w:name w:val="Grid Table 5 Dark Accent 1"/>
    <w:basedOn w:val="TableNormal"/>
    <w:uiPriority w:val="50"/>
    <w:rsid w:val="00090DA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paragraph" w:styleId="Header">
    <w:name w:val="header"/>
    <w:basedOn w:val="Normal"/>
    <w:link w:val="HeaderChar"/>
    <w:uiPriority w:val="99"/>
    <w:unhideWhenUsed/>
    <w:rsid w:val="00090DA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0DA9"/>
  </w:style>
  <w:style w:type="paragraph" w:styleId="Footer">
    <w:name w:val="footer"/>
    <w:basedOn w:val="Normal"/>
    <w:link w:val="FooterChar"/>
    <w:uiPriority w:val="99"/>
    <w:unhideWhenUsed/>
    <w:rsid w:val="00090DA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0DA9"/>
  </w:style>
  <w:style w:type="character" w:styleId="FollowedHyperlink">
    <w:name w:val="FollowedHyperlink"/>
    <w:basedOn w:val="DefaultParagraphFont"/>
    <w:uiPriority w:val="99"/>
    <w:semiHidden/>
    <w:unhideWhenUsed/>
    <w:rsid w:val="000C3008"/>
    <w:rPr>
      <w:color w:val="954F72" w:themeColor="followedHyperlink"/>
      <w:u w:val="single"/>
    </w:rPr>
  </w:style>
  <w:style w:type="character" w:styleId="CommentReference">
    <w:name w:val="annotation reference"/>
    <w:basedOn w:val="DefaultParagraphFont"/>
    <w:uiPriority w:val="99"/>
    <w:semiHidden/>
    <w:unhideWhenUsed/>
    <w:rsid w:val="00754D9E"/>
    <w:rPr>
      <w:sz w:val="16"/>
      <w:szCs w:val="16"/>
    </w:rPr>
  </w:style>
  <w:style w:type="paragraph" w:styleId="CommentText">
    <w:name w:val="annotation text"/>
    <w:basedOn w:val="Normal"/>
    <w:link w:val="CommentTextChar"/>
    <w:uiPriority w:val="99"/>
    <w:unhideWhenUsed/>
    <w:rsid w:val="00754D9E"/>
    <w:pPr>
      <w:spacing w:line="240" w:lineRule="auto"/>
    </w:pPr>
    <w:rPr>
      <w:sz w:val="20"/>
      <w:szCs w:val="20"/>
    </w:rPr>
  </w:style>
  <w:style w:type="character" w:customStyle="1" w:styleId="CommentTextChar">
    <w:name w:val="Comment Text Char"/>
    <w:basedOn w:val="DefaultParagraphFont"/>
    <w:link w:val="CommentText"/>
    <w:uiPriority w:val="99"/>
    <w:rsid w:val="00754D9E"/>
    <w:rPr>
      <w:sz w:val="20"/>
      <w:szCs w:val="20"/>
    </w:rPr>
  </w:style>
  <w:style w:type="paragraph" w:styleId="CommentSubject">
    <w:name w:val="annotation subject"/>
    <w:basedOn w:val="CommentText"/>
    <w:next w:val="CommentText"/>
    <w:link w:val="CommentSubjectChar"/>
    <w:uiPriority w:val="99"/>
    <w:semiHidden/>
    <w:unhideWhenUsed/>
    <w:rsid w:val="00754D9E"/>
    <w:rPr>
      <w:b/>
      <w:bCs/>
    </w:rPr>
  </w:style>
  <w:style w:type="character" w:customStyle="1" w:styleId="CommentSubjectChar">
    <w:name w:val="Comment Subject Char"/>
    <w:basedOn w:val="CommentTextChar"/>
    <w:link w:val="CommentSubject"/>
    <w:uiPriority w:val="99"/>
    <w:semiHidden/>
    <w:rsid w:val="00754D9E"/>
    <w:rPr>
      <w:b/>
      <w:bCs/>
      <w:sz w:val="20"/>
      <w:szCs w:val="20"/>
    </w:rPr>
  </w:style>
  <w:style w:type="paragraph" w:styleId="Revision">
    <w:name w:val="Revision"/>
    <w:hidden/>
    <w:uiPriority w:val="99"/>
    <w:semiHidden/>
    <w:rsid w:val="00CA5859"/>
    <w:pPr>
      <w:spacing w:after="0" w:line="240" w:lineRule="auto"/>
    </w:pPr>
  </w:style>
  <w:style w:type="character" w:customStyle="1" w:styleId="cf01">
    <w:name w:val="cf01"/>
    <w:basedOn w:val="DefaultParagraphFont"/>
    <w:rsid w:val="00981547"/>
    <w:rPr>
      <w:rFonts w:ascii="Segoe UI" w:hAnsi="Segoe UI" w:cs="Segoe UI" w:hint="default"/>
      <w:sz w:val="18"/>
      <w:szCs w:val="18"/>
    </w:rPr>
  </w:style>
  <w:style w:type="paragraph" w:styleId="FootnoteText">
    <w:name w:val="footnote text"/>
    <w:basedOn w:val="Normal"/>
    <w:link w:val="FootnoteTextChar"/>
    <w:uiPriority w:val="99"/>
    <w:semiHidden/>
    <w:unhideWhenUsed/>
    <w:rsid w:val="0082481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24819"/>
    <w:rPr>
      <w:sz w:val="20"/>
      <w:szCs w:val="20"/>
    </w:rPr>
  </w:style>
  <w:style w:type="character" w:styleId="FootnoteReference">
    <w:name w:val="footnote reference"/>
    <w:basedOn w:val="DefaultParagraphFont"/>
    <w:uiPriority w:val="99"/>
    <w:semiHidden/>
    <w:unhideWhenUsed/>
    <w:rsid w:val="0082481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161365">
      <w:bodyDiv w:val="1"/>
      <w:marLeft w:val="0"/>
      <w:marRight w:val="0"/>
      <w:marTop w:val="0"/>
      <w:marBottom w:val="0"/>
      <w:divBdr>
        <w:top w:val="none" w:sz="0" w:space="0" w:color="auto"/>
        <w:left w:val="none" w:sz="0" w:space="0" w:color="auto"/>
        <w:bottom w:val="none" w:sz="0" w:space="0" w:color="auto"/>
        <w:right w:val="none" w:sz="0" w:space="0" w:color="auto"/>
      </w:divBdr>
    </w:div>
    <w:div w:id="41826834">
      <w:bodyDiv w:val="1"/>
      <w:marLeft w:val="0"/>
      <w:marRight w:val="0"/>
      <w:marTop w:val="0"/>
      <w:marBottom w:val="0"/>
      <w:divBdr>
        <w:top w:val="none" w:sz="0" w:space="0" w:color="auto"/>
        <w:left w:val="none" w:sz="0" w:space="0" w:color="auto"/>
        <w:bottom w:val="none" w:sz="0" w:space="0" w:color="auto"/>
        <w:right w:val="none" w:sz="0" w:space="0" w:color="auto"/>
      </w:divBdr>
    </w:div>
    <w:div w:id="117186041">
      <w:bodyDiv w:val="1"/>
      <w:marLeft w:val="0"/>
      <w:marRight w:val="0"/>
      <w:marTop w:val="0"/>
      <w:marBottom w:val="0"/>
      <w:divBdr>
        <w:top w:val="none" w:sz="0" w:space="0" w:color="auto"/>
        <w:left w:val="none" w:sz="0" w:space="0" w:color="auto"/>
        <w:bottom w:val="none" w:sz="0" w:space="0" w:color="auto"/>
        <w:right w:val="none" w:sz="0" w:space="0" w:color="auto"/>
      </w:divBdr>
    </w:div>
    <w:div w:id="1005592386">
      <w:bodyDiv w:val="1"/>
      <w:marLeft w:val="0"/>
      <w:marRight w:val="0"/>
      <w:marTop w:val="0"/>
      <w:marBottom w:val="0"/>
      <w:divBdr>
        <w:top w:val="none" w:sz="0" w:space="0" w:color="auto"/>
        <w:left w:val="none" w:sz="0" w:space="0" w:color="auto"/>
        <w:bottom w:val="none" w:sz="0" w:space="0" w:color="auto"/>
        <w:right w:val="none" w:sz="0" w:space="0" w:color="auto"/>
      </w:divBdr>
    </w:div>
    <w:div w:id="1166557247">
      <w:bodyDiv w:val="1"/>
      <w:marLeft w:val="0"/>
      <w:marRight w:val="0"/>
      <w:marTop w:val="0"/>
      <w:marBottom w:val="0"/>
      <w:divBdr>
        <w:top w:val="none" w:sz="0" w:space="0" w:color="auto"/>
        <w:left w:val="none" w:sz="0" w:space="0" w:color="auto"/>
        <w:bottom w:val="none" w:sz="0" w:space="0" w:color="auto"/>
        <w:right w:val="none" w:sz="0" w:space="0" w:color="auto"/>
      </w:divBdr>
    </w:div>
    <w:div w:id="1744139531">
      <w:bodyDiv w:val="1"/>
      <w:marLeft w:val="0"/>
      <w:marRight w:val="0"/>
      <w:marTop w:val="0"/>
      <w:marBottom w:val="0"/>
      <w:divBdr>
        <w:top w:val="none" w:sz="0" w:space="0" w:color="auto"/>
        <w:left w:val="none" w:sz="0" w:space="0" w:color="auto"/>
        <w:bottom w:val="none" w:sz="0" w:space="0" w:color="auto"/>
        <w:right w:val="none" w:sz="0" w:space="0" w:color="auto"/>
      </w:divBdr>
    </w:div>
    <w:div w:id="1842575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s://nationalperformance.gov.scot/" TargetMode="Externa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s://www.gov.scot/policies/public-sector-procurement/sustainable-procurement-duty/"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s://www.north-ayrshire.gov.uk/Documents/ClimateChange/environmental-sustainability-climate-change-strategy.pdf" TargetMode="External"/><Relationship Id="rId19" Type="http://schemas.openxmlformats.org/officeDocument/2006/relationships/hyperlink" Target="https://nationalperformance.gov.scot/national-outcomes"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53D26341A57B383EE0540010E0463CCA" version="1.0.0">
  <systemFields>
    <field name="Objective-Id">
      <value order="0">A45130990</value>
    </field>
    <field name="Objective-Title">
      <value order="0">Case Study - North Ayrshire Council - Modular Construction QQ-5138</value>
    </field>
    <field name="Objective-Description">
      <value order="0"/>
    </field>
    <field name="Objective-CreationStamp">
      <value order="0">2023-09-04T16:39:49Z</value>
    </field>
    <field name="Objective-IsApproved">
      <value order="0">false</value>
    </field>
    <field name="Objective-IsPublished">
      <value order="0">false</value>
    </field>
    <field name="Objective-DatePublished">
      <value order="0"/>
    </field>
    <field name="Objective-ModificationStamp">
      <value order="0">2023-10-23T10:38:09Z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Being Edited</value>
    </field>
    <field name="Objective-VersionId">
      <value order="0">vA68471266</value>
    </field>
    <field name="Objective-Version">
      <value order="0">2.1</value>
    </field>
    <field name="Objective-VersionNumber">
      <value order="0">15</value>
    </field>
    <field name="Objective-VersionComment">
      <value order="0"/>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itemProps2.xml><?xml version="1.0" encoding="utf-8"?>
<ds:datastoreItem xmlns:ds="http://schemas.openxmlformats.org/officeDocument/2006/customXml" ds:itemID="{55A372B7-C0C3-4DF7-93CE-5775B0898A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2560</Words>
  <Characters>14594</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Tomelty ( Team Leader / Procurement )</dc:creator>
  <cp:keywords/>
  <dc:description/>
  <cp:lastModifiedBy>Lorraine Hook</cp:lastModifiedBy>
  <cp:revision>3</cp:revision>
  <cp:lastPrinted>2023-09-04T12:26:00Z</cp:lastPrinted>
  <dcterms:created xsi:type="dcterms:W3CDTF">2023-10-23T12:19:00Z</dcterms:created>
  <dcterms:modified xsi:type="dcterms:W3CDTF">2023-10-23T14:24:00Z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A45130990</vt:lpwstr>
  </property>
  <property fmtid="{D5CDD505-2E9C-101B-9397-08002B2CF9AE}" pid="4" name="Objective-Title">
    <vt:lpwstr>Case Study - North Ayrshire Council - Modular Construction QQ-5138</vt:lpwstr>
  </property>
  <property fmtid="{D5CDD505-2E9C-101B-9397-08002B2CF9AE}" pid="5" name="Objective-Description">
    <vt:lpwstr/>
  </property>
  <property fmtid="{D5CDD505-2E9C-101B-9397-08002B2CF9AE}" pid="6" name="Objective-CreationStamp">
    <vt:filetime>2023-09-04T16:39:49Z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2023-10-23T10:38:09Z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Being Edited</vt:lpwstr>
  </property>
  <property fmtid="{D5CDD505-2E9C-101B-9397-08002B2CF9AE}" pid="15" name="Objective-VersionId">
    <vt:lpwstr>vA68471266</vt:lpwstr>
  </property>
  <property fmtid="{D5CDD505-2E9C-101B-9397-08002B2CF9AE}" pid="16" name="Objective-Version">
    <vt:lpwstr>2.1</vt:lpwstr>
  </property>
  <property fmtid="{D5CDD505-2E9C-101B-9397-08002B2CF9AE}" pid="17" name="Objective-VersionNumber">
    <vt:r8>15</vt:r8>
  </property>
  <property fmtid="{D5CDD505-2E9C-101B-9397-08002B2CF9AE}" pid="18" name="Objective-VersionComment">
    <vt:lpwstr/>
  </property>
  <property fmtid="{D5CDD505-2E9C-101B-9397-08002B2CF9AE}" pid="19" name="Objective-FileNumber">
    <vt:lpwstr>CASE/531624</vt:lpwstr>
  </property>
  <property fmtid="{D5CDD505-2E9C-101B-9397-08002B2CF9AE}" pid="20" name="Objective-Classification">
    <vt:lpwstr>OFFICIAL-SENSITIVE</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ies>
</file>